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3D262" w14:textId="77777777" w:rsidR="007769E2" w:rsidRPr="007769E2" w:rsidRDefault="007769E2" w:rsidP="000847E9">
      <w:pPr>
        <w:spacing w:after="0" w:line="240" w:lineRule="auto"/>
        <w:contextualSpacing/>
        <w:rPr>
          <w:rFonts w:ascii="Calibri" w:eastAsia="Calibri" w:hAnsi="Calibri" w:cs="Times New Roman"/>
          <w:i/>
        </w:rPr>
      </w:pPr>
      <w:r w:rsidRPr="007769E2">
        <w:rPr>
          <w:rFonts w:ascii="Calibri" w:eastAsia="Calibri" w:hAnsi="Calibri" w:cs="Times New Roman"/>
        </w:rPr>
        <w:t xml:space="preserve">Data </w:t>
      </w:r>
      <w:r w:rsidRPr="007769E2">
        <w:rPr>
          <w:rFonts w:ascii="Calibri" w:eastAsia="Calibri" w:hAnsi="Calibri" w:cs="Times New Roman"/>
          <w:i/>
        </w:rPr>
        <w:t>date</w:t>
      </w:r>
      <w:r w:rsidRPr="007769E2">
        <w:rPr>
          <w:rFonts w:ascii="Calibri" w:eastAsia="Calibri" w:hAnsi="Calibri" w:cs="Times New Roman"/>
        </w:rPr>
        <w:ptab w:relativeTo="margin" w:alignment="center" w:leader="none"/>
      </w:r>
      <w:proofErr w:type="spellStart"/>
      <w:r w:rsidRPr="007769E2">
        <w:rPr>
          <w:rFonts w:ascii="Calibri" w:eastAsia="Calibri" w:hAnsi="Calibri" w:cs="Times New Roman"/>
        </w:rPr>
        <w:t>Organização</w:t>
      </w:r>
      <w:proofErr w:type="spellEnd"/>
      <w:r w:rsidRPr="007769E2">
        <w:rPr>
          <w:rFonts w:ascii="Calibri" w:eastAsia="Calibri" w:hAnsi="Calibri" w:cs="Times New Roman"/>
        </w:rPr>
        <w:t xml:space="preserve"> </w:t>
      </w:r>
      <w:r w:rsidRPr="007769E2">
        <w:rPr>
          <w:rFonts w:ascii="Calibri" w:eastAsia="Calibri" w:hAnsi="Calibri" w:cs="Times New Roman"/>
          <w:i/>
        </w:rPr>
        <w:t>Organization</w:t>
      </w:r>
      <w:r w:rsidRPr="007769E2">
        <w:rPr>
          <w:rFonts w:ascii="Calibri" w:eastAsia="Calibri" w:hAnsi="Calibri" w:cs="Times New Roman"/>
          <w:i/>
        </w:rPr>
        <w:ptab w:relativeTo="margin" w:alignment="right" w:leader="none"/>
      </w:r>
      <w:proofErr w:type="spellStart"/>
      <w:r w:rsidRPr="007769E2">
        <w:rPr>
          <w:rFonts w:ascii="Calibri" w:eastAsia="Calibri" w:hAnsi="Calibri" w:cs="Times New Roman"/>
          <w:i/>
        </w:rPr>
        <w:t>Versão</w:t>
      </w:r>
      <w:proofErr w:type="spellEnd"/>
      <w:r w:rsidRPr="007769E2">
        <w:rPr>
          <w:rFonts w:ascii="Calibri" w:eastAsia="Calibri" w:hAnsi="Calibri" w:cs="Times New Roman"/>
        </w:rPr>
        <w:t xml:space="preserve"> </w:t>
      </w:r>
      <w:r w:rsidRPr="007769E2">
        <w:rPr>
          <w:rFonts w:ascii="Calibri" w:eastAsia="Calibri" w:hAnsi="Calibri" w:cs="Times New Roman"/>
          <w:i/>
        </w:rPr>
        <w:t>Version</w:t>
      </w:r>
    </w:p>
    <w:p w14:paraId="621AD995" w14:textId="77777777" w:rsidR="007769E2" w:rsidRPr="007769E2" w:rsidRDefault="007769E2" w:rsidP="007769E2"/>
    <w:p w14:paraId="3B1A1D1E" w14:textId="77777777" w:rsidR="007769E2" w:rsidRPr="007769E2" w:rsidRDefault="007769E2" w:rsidP="007769E2">
      <w:pPr>
        <w:spacing w:after="0" w:line="240" w:lineRule="auto"/>
        <w:contextualSpacing/>
        <w:jc w:val="center"/>
        <w:rPr>
          <w:rFonts w:asciiTheme="majorHAnsi" w:eastAsiaTheme="majorEastAsia" w:hAnsiTheme="majorHAnsi" w:cstheme="majorBidi"/>
          <w:spacing w:val="-10"/>
          <w:kern w:val="28"/>
          <w:sz w:val="56"/>
          <w:szCs w:val="56"/>
        </w:rPr>
      </w:pPr>
      <w:r w:rsidRPr="007769E2">
        <w:rPr>
          <w:rFonts w:asciiTheme="majorHAnsi" w:eastAsiaTheme="majorEastAsia" w:hAnsiTheme="majorHAnsi" w:cstheme="majorBidi"/>
          <w:noProof/>
          <w:spacing w:val="-10"/>
          <w:kern w:val="28"/>
          <w:sz w:val="56"/>
          <w:szCs w:val="56"/>
        </w:rPr>
        <mc:AlternateContent>
          <mc:Choice Requires="wpc">
            <w:drawing>
              <wp:inline distT="0" distB="0" distL="0" distR="0" wp14:anchorId="582277FC" wp14:editId="3D61E6D9">
                <wp:extent cx="3467405" cy="2022653"/>
                <wp:effectExtent l="19050" t="19050" r="19050" b="1587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28575">
                          <a:solidFill>
                            <a:schemeClr val="tx1"/>
                          </a:solidFill>
                          <a:prstDash val="dash"/>
                        </a:ln>
                      </wpc:whole>
                    </wpc:wpc>
                  </a:graphicData>
                </a:graphic>
              </wp:inline>
            </w:drawing>
          </mc:Choice>
          <mc:Fallback>
            <w:pict>
              <v:group w14:anchorId="0EEF469D" id="Canvas 1" o:spid="_x0000_s1026" editas="canvas" style="width:273pt;height:159.25pt;mso-position-horizontal-relative:char;mso-position-vertical-relative:line" coordsize="34671,20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671;height:20224;visibility:visible;mso-wrap-style:square" stroked="t" strokecolor="black [3213]" strokeweight="2.25pt">
                  <v:fill o:detectmouseclick="t"/>
                  <v:stroke dashstyle="dash"/>
                  <v:path o:connecttype="none"/>
                </v:shape>
                <w10:anchorlock/>
              </v:group>
            </w:pict>
          </mc:Fallback>
        </mc:AlternateContent>
      </w:r>
    </w:p>
    <w:p w14:paraId="73DBE8A1" w14:textId="77777777" w:rsidR="007769E2" w:rsidRPr="007769E2" w:rsidRDefault="007769E2" w:rsidP="007769E2">
      <w:pPr>
        <w:spacing w:after="0" w:line="240" w:lineRule="auto"/>
        <w:contextualSpacing/>
        <w:jc w:val="center"/>
        <w:rPr>
          <w:rFonts w:asciiTheme="majorHAnsi" w:eastAsiaTheme="majorEastAsia" w:hAnsiTheme="majorHAnsi" w:cstheme="majorBidi"/>
          <w:spacing w:val="-10"/>
          <w:kern w:val="28"/>
          <w:sz w:val="56"/>
          <w:szCs w:val="56"/>
        </w:rPr>
      </w:pPr>
    </w:p>
    <w:p w14:paraId="5678556F" w14:textId="77777777" w:rsidR="007769E2" w:rsidRPr="007769E2" w:rsidRDefault="007769E2" w:rsidP="007769E2">
      <w:pPr>
        <w:spacing w:after="0" w:line="240" w:lineRule="auto"/>
        <w:contextualSpacing/>
        <w:jc w:val="center"/>
        <w:rPr>
          <w:rFonts w:asciiTheme="majorHAnsi" w:eastAsiaTheme="majorEastAsia" w:hAnsiTheme="majorHAnsi" w:cstheme="majorBidi"/>
          <w:spacing w:val="-10"/>
          <w:kern w:val="28"/>
          <w:sz w:val="56"/>
          <w:szCs w:val="56"/>
          <w:lang w:val="pt-PT"/>
        </w:rPr>
      </w:pPr>
      <w:proofErr w:type="spellStart"/>
      <w:r w:rsidRPr="007769E2">
        <w:rPr>
          <w:rFonts w:asciiTheme="majorHAnsi" w:eastAsiaTheme="majorEastAsia" w:hAnsiTheme="majorHAnsi" w:cstheme="majorBidi"/>
          <w:spacing w:val="-10"/>
          <w:kern w:val="28"/>
          <w:sz w:val="56"/>
          <w:szCs w:val="56"/>
          <w:lang w:val="pt-PT"/>
        </w:rPr>
        <w:t>CONOPS</w:t>
      </w:r>
      <w:proofErr w:type="spellEnd"/>
      <w:r w:rsidRPr="007769E2">
        <w:rPr>
          <w:rFonts w:asciiTheme="majorHAnsi" w:eastAsiaTheme="majorEastAsia" w:hAnsiTheme="majorHAnsi" w:cstheme="majorBidi"/>
          <w:spacing w:val="-10"/>
          <w:kern w:val="28"/>
          <w:sz w:val="56"/>
          <w:szCs w:val="56"/>
          <w:lang w:val="pt-PT"/>
        </w:rPr>
        <w:t xml:space="preserve"> (SORA)</w:t>
      </w:r>
    </w:p>
    <w:p w14:paraId="6172615C" w14:textId="77777777" w:rsidR="007769E2" w:rsidRPr="007769E2" w:rsidRDefault="007769E2" w:rsidP="007769E2">
      <w:pPr>
        <w:spacing w:after="0" w:line="240" w:lineRule="auto"/>
        <w:contextualSpacing/>
        <w:jc w:val="center"/>
        <w:rPr>
          <w:rFonts w:asciiTheme="majorHAnsi" w:eastAsiaTheme="majorEastAsia" w:hAnsiTheme="majorHAnsi" w:cstheme="majorBidi"/>
          <w:spacing w:val="-10"/>
          <w:kern w:val="28"/>
          <w:sz w:val="56"/>
          <w:szCs w:val="56"/>
          <w:lang w:val="pt-PT"/>
        </w:rPr>
      </w:pPr>
      <w:r w:rsidRPr="007769E2">
        <w:rPr>
          <w:rFonts w:asciiTheme="majorHAnsi" w:eastAsiaTheme="majorEastAsia" w:hAnsiTheme="majorHAnsi" w:cstheme="majorBidi"/>
          <w:spacing w:val="-10"/>
          <w:kern w:val="28"/>
          <w:sz w:val="56"/>
          <w:szCs w:val="56"/>
          <w:lang w:val="pt-PT"/>
        </w:rPr>
        <w:t>Conceito de Operação para a categoria específica</w:t>
      </w:r>
    </w:p>
    <w:p w14:paraId="7C0DDEAF" w14:textId="77777777" w:rsidR="007769E2" w:rsidRPr="007769E2" w:rsidRDefault="007769E2" w:rsidP="007769E2">
      <w:pPr>
        <w:spacing w:after="0" w:line="240" w:lineRule="auto"/>
        <w:contextualSpacing/>
        <w:jc w:val="center"/>
        <w:rPr>
          <w:rFonts w:asciiTheme="majorHAnsi" w:eastAsiaTheme="majorEastAsia" w:hAnsiTheme="majorHAnsi" w:cstheme="majorBidi"/>
          <w:i/>
          <w:spacing w:val="-10"/>
          <w:kern w:val="28"/>
          <w:sz w:val="52"/>
          <w:szCs w:val="56"/>
        </w:rPr>
      </w:pPr>
      <w:r w:rsidRPr="007769E2">
        <w:rPr>
          <w:rFonts w:asciiTheme="majorHAnsi" w:eastAsiaTheme="majorEastAsia" w:hAnsiTheme="majorHAnsi" w:cstheme="majorBidi"/>
          <w:i/>
          <w:spacing w:val="-10"/>
          <w:kern w:val="28"/>
          <w:sz w:val="52"/>
          <w:szCs w:val="56"/>
        </w:rPr>
        <w:t>Concept of Operations for the specific category</w:t>
      </w:r>
    </w:p>
    <w:p w14:paraId="3B24DEBA" w14:textId="77777777" w:rsidR="007769E2" w:rsidRPr="007769E2" w:rsidRDefault="007769E2" w:rsidP="007769E2"/>
    <w:p w14:paraId="108168DB" w14:textId="77777777" w:rsidR="007769E2" w:rsidRPr="007769E2" w:rsidRDefault="007769E2" w:rsidP="007769E2">
      <w:pPr>
        <w:jc w:val="center"/>
        <w:rPr>
          <w:lang w:val="pt-PT"/>
        </w:rPr>
      </w:pPr>
      <w:r w:rsidRPr="007769E2">
        <w:rPr>
          <w:lang w:val="pt-PT"/>
        </w:rPr>
        <w:t>ORIENTAÇÕES PARA RECOLHER E SISTEMA DE APRESENTAÇÃO DE INFORMAÇÃO OPERACIONAL PARA A CATEGORIA ESPECÍFICA DE UAS</w:t>
      </w:r>
    </w:p>
    <w:p w14:paraId="4FA04085" w14:textId="77777777" w:rsidR="007769E2" w:rsidRPr="007769E2" w:rsidRDefault="007769E2" w:rsidP="007769E2">
      <w:pPr>
        <w:ind w:right="424"/>
        <w:contextualSpacing/>
        <w:jc w:val="center"/>
        <w:rPr>
          <w:rFonts w:cstheme="minorHAnsi"/>
        </w:rPr>
      </w:pPr>
      <w:r w:rsidRPr="007769E2">
        <w:rPr>
          <w:rFonts w:cstheme="minorHAnsi"/>
        </w:rPr>
        <w:t>GUIDELINES ON COLLECTING AND PRESENTING SYSTEM AND OPERATIONAL INFORMATION FOR SPECIFIC UAS OPERATIONS</w:t>
      </w:r>
    </w:p>
    <w:p w14:paraId="51D8198A" w14:textId="1E897A42" w:rsidR="007769E2" w:rsidRPr="007769E2" w:rsidRDefault="007769E2" w:rsidP="007769E2">
      <w:pPr>
        <w:ind w:right="424"/>
        <w:contextualSpacing/>
        <w:jc w:val="center"/>
        <w:rPr>
          <w:rFonts w:cstheme="minorHAnsi"/>
          <w:b/>
          <w:lang w:val="pt-PT"/>
        </w:rPr>
      </w:pPr>
      <w:r w:rsidRPr="003A5290">
        <w:rPr>
          <w:rFonts w:cstheme="minorHAnsi"/>
          <w:b/>
          <w:lang w:val="pt-PT"/>
        </w:rPr>
        <w:t xml:space="preserve">         </w:t>
      </w:r>
      <w:r w:rsidR="003A5290" w:rsidRPr="003A5290">
        <w:rPr>
          <w:rFonts w:cstheme="minorHAnsi"/>
          <w:b/>
          <w:lang w:val="pt-PT"/>
        </w:rPr>
        <w:t>Anexo A</w:t>
      </w:r>
      <w:r w:rsidR="003A5290">
        <w:rPr>
          <w:rFonts w:cstheme="minorHAnsi"/>
          <w:lang w:val="pt-PT"/>
        </w:rPr>
        <w:t xml:space="preserve"> </w:t>
      </w:r>
      <w:proofErr w:type="spellStart"/>
      <w:r w:rsidRPr="007769E2">
        <w:rPr>
          <w:rFonts w:cstheme="minorHAnsi"/>
          <w:b/>
          <w:lang w:val="pt-PT"/>
        </w:rPr>
        <w:t>AMC1</w:t>
      </w:r>
      <w:proofErr w:type="spellEnd"/>
      <w:r w:rsidRPr="007769E2">
        <w:rPr>
          <w:rFonts w:cstheme="minorHAnsi"/>
          <w:b/>
          <w:lang w:val="pt-PT"/>
        </w:rPr>
        <w:t xml:space="preserve"> AO ARTIGO 11 do Regulamento de Execução (UE) 2019/947</w:t>
      </w:r>
    </w:p>
    <w:p w14:paraId="6A589A32" w14:textId="24F2E09E" w:rsidR="007769E2" w:rsidRPr="007769E2" w:rsidRDefault="003A5290" w:rsidP="007769E2">
      <w:pPr>
        <w:jc w:val="center"/>
        <w:rPr>
          <w:b/>
          <w:u w:val="single"/>
        </w:rPr>
      </w:pPr>
      <w:bookmarkStart w:id="0" w:name="_Toc18667489"/>
      <w:r>
        <w:rPr>
          <w:b/>
        </w:rPr>
        <w:t xml:space="preserve">Annex A to </w:t>
      </w:r>
      <w:proofErr w:type="spellStart"/>
      <w:r w:rsidR="007769E2" w:rsidRPr="007769E2">
        <w:rPr>
          <w:b/>
        </w:rPr>
        <w:t>AMC1</w:t>
      </w:r>
      <w:proofErr w:type="spellEnd"/>
      <w:r w:rsidR="007769E2" w:rsidRPr="007769E2">
        <w:rPr>
          <w:b/>
        </w:rPr>
        <w:t xml:space="preserve"> TO ARTICLE 11</w:t>
      </w:r>
      <w:bookmarkEnd w:id="0"/>
      <w:r w:rsidR="007769E2" w:rsidRPr="007769E2">
        <w:rPr>
          <w:b/>
        </w:rPr>
        <w:t xml:space="preserve"> Commission Implementing Regulation (UE) 2019/947</w:t>
      </w:r>
    </w:p>
    <w:p w14:paraId="642072E9" w14:textId="77777777" w:rsidR="007769E2" w:rsidRPr="007769E2" w:rsidRDefault="007769E2" w:rsidP="007769E2">
      <w:pPr>
        <w:jc w:val="center"/>
        <w:rPr>
          <w:i/>
          <w:sz w:val="24"/>
          <w:szCs w:val="24"/>
          <w:lang w:val="pt-PT"/>
        </w:rPr>
      </w:pPr>
      <w:r w:rsidRPr="007769E2">
        <w:rPr>
          <w:i/>
          <w:sz w:val="24"/>
          <w:szCs w:val="24"/>
          <w:lang w:val="pt-PT"/>
        </w:rPr>
        <w:t>(Nome da Organização /</w:t>
      </w:r>
      <w:proofErr w:type="spellStart"/>
      <w:r w:rsidRPr="007769E2">
        <w:rPr>
          <w:i/>
          <w:sz w:val="24"/>
          <w:szCs w:val="24"/>
          <w:lang w:val="pt-PT"/>
        </w:rPr>
        <w:t>Organisation</w:t>
      </w:r>
      <w:proofErr w:type="spellEnd"/>
      <w:r w:rsidRPr="007769E2">
        <w:rPr>
          <w:i/>
          <w:sz w:val="24"/>
          <w:szCs w:val="24"/>
          <w:lang w:val="pt-PT"/>
        </w:rPr>
        <w:t xml:space="preserve"> </w:t>
      </w:r>
      <w:proofErr w:type="spellStart"/>
      <w:r w:rsidRPr="007769E2">
        <w:rPr>
          <w:i/>
          <w:sz w:val="24"/>
          <w:szCs w:val="24"/>
          <w:lang w:val="pt-PT"/>
        </w:rPr>
        <w:t>name</w:t>
      </w:r>
      <w:proofErr w:type="spellEnd"/>
      <w:r w:rsidRPr="007769E2">
        <w:rPr>
          <w:i/>
          <w:sz w:val="24"/>
          <w:szCs w:val="24"/>
          <w:lang w:val="pt-PT"/>
        </w:rPr>
        <w:t>)</w:t>
      </w:r>
    </w:p>
    <w:p w14:paraId="37BE3CF6" w14:textId="485B5E81" w:rsidR="007769E2" w:rsidRPr="007769E2" w:rsidRDefault="007769E2" w:rsidP="007769E2">
      <w:pPr>
        <w:jc w:val="center"/>
        <w:rPr>
          <w:i/>
          <w:sz w:val="24"/>
          <w:szCs w:val="24"/>
          <w:lang w:val="pt-PT"/>
        </w:rPr>
      </w:pPr>
      <w:r w:rsidRPr="007769E2">
        <w:rPr>
          <w:i/>
          <w:sz w:val="24"/>
          <w:szCs w:val="24"/>
          <w:lang w:val="pt-PT"/>
        </w:rPr>
        <w:t>(Data/</w:t>
      </w:r>
      <w:proofErr w:type="gramStart"/>
      <w:r w:rsidRPr="007769E2">
        <w:rPr>
          <w:i/>
          <w:sz w:val="24"/>
          <w:szCs w:val="24"/>
          <w:lang w:val="pt-PT"/>
        </w:rPr>
        <w:t>Date)  (</w:t>
      </w:r>
      <w:proofErr w:type="gramEnd"/>
      <w:r w:rsidRPr="007769E2">
        <w:rPr>
          <w:i/>
          <w:sz w:val="24"/>
          <w:szCs w:val="24"/>
          <w:lang w:val="pt-PT"/>
        </w:rPr>
        <w:t>Versão/</w:t>
      </w:r>
      <w:proofErr w:type="spellStart"/>
      <w:r w:rsidRPr="007769E2">
        <w:rPr>
          <w:i/>
          <w:sz w:val="24"/>
          <w:szCs w:val="24"/>
          <w:lang w:val="pt-PT"/>
        </w:rPr>
        <w:t>Version</w:t>
      </w:r>
      <w:proofErr w:type="spellEnd"/>
      <w:r w:rsidRPr="007769E2">
        <w:rPr>
          <w:i/>
          <w:sz w:val="24"/>
          <w:szCs w:val="24"/>
          <w:lang w:val="pt-PT"/>
        </w:rPr>
        <w:t>)</w:t>
      </w:r>
    </w:p>
    <w:p w14:paraId="18358455" w14:textId="77777777" w:rsidR="007769E2" w:rsidRPr="007769E2" w:rsidRDefault="007769E2" w:rsidP="007769E2">
      <w:pPr>
        <w:jc w:val="right"/>
        <w:rPr>
          <w:rFonts w:ascii="Lucida Sans" w:hAnsi="Lucida Sans"/>
          <w:sz w:val="20"/>
          <w:szCs w:val="20"/>
          <w:lang w:val="pt-PT"/>
        </w:rPr>
      </w:pPr>
      <w:r w:rsidRPr="007769E2">
        <w:rPr>
          <w:rFonts w:ascii="Lucida Sans" w:hAnsi="Lucida Sans"/>
          <w:sz w:val="20"/>
          <w:szCs w:val="20"/>
          <w:lang w:val="pt-PT"/>
        </w:rPr>
        <w:t xml:space="preserve">Página </w:t>
      </w:r>
      <w:r w:rsidRPr="007769E2">
        <w:rPr>
          <w:rFonts w:ascii="Lucida Sans" w:hAnsi="Lucida Sans"/>
          <w:i/>
          <w:sz w:val="20"/>
          <w:szCs w:val="20"/>
          <w:lang w:val="pt-PT"/>
        </w:rPr>
        <w:t>Page</w:t>
      </w:r>
      <w:r w:rsidRPr="007769E2">
        <w:rPr>
          <w:rFonts w:ascii="Lucida Sans" w:hAnsi="Lucida Sans"/>
          <w:sz w:val="20"/>
          <w:szCs w:val="20"/>
          <w:lang w:val="pt-PT"/>
        </w:rPr>
        <w:t xml:space="preserve"> 1 | XX</w:t>
      </w:r>
    </w:p>
    <w:p w14:paraId="083C02E5" w14:textId="167FC219" w:rsidR="007769E2" w:rsidRDefault="007769E2" w:rsidP="0020771C">
      <w:pPr>
        <w:spacing w:after="120" w:line="360" w:lineRule="auto"/>
        <w:jc w:val="both"/>
        <w:rPr>
          <w:rFonts w:ascii="Lucida Sans" w:hAnsi="Lucida Sans"/>
          <w:sz w:val="20"/>
          <w:szCs w:val="20"/>
          <w:lang w:val="pt-PT"/>
        </w:rPr>
      </w:pPr>
    </w:p>
    <w:p w14:paraId="3E45E597" w14:textId="1A85A7A7" w:rsidR="007769E2" w:rsidRDefault="007769E2" w:rsidP="0020771C">
      <w:pPr>
        <w:spacing w:after="120" w:line="360" w:lineRule="auto"/>
        <w:jc w:val="both"/>
        <w:rPr>
          <w:rFonts w:ascii="Lucida Sans" w:hAnsi="Lucida Sans"/>
          <w:sz w:val="20"/>
          <w:szCs w:val="20"/>
          <w:lang w:val="pt-PT"/>
        </w:rPr>
      </w:pPr>
    </w:p>
    <w:p w14:paraId="147D6453" w14:textId="297E6F8A" w:rsidR="007769E2" w:rsidRDefault="007769E2" w:rsidP="0020771C">
      <w:pPr>
        <w:spacing w:after="120" w:line="360" w:lineRule="auto"/>
        <w:jc w:val="both"/>
        <w:rPr>
          <w:rFonts w:ascii="Lucida Sans" w:hAnsi="Lucida Sans"/>
          <w:sz w:val="20"/>
          <w:szCs w:val="20"/>
          <w:lang w:val="pt-PT"/>
        </w:rPr>
      </w:pPr>
    </w:p>
    <w:p w14:paraId="28DCAB18" w14:textId="77777777" w:rsidR="007769E2" w:rsidRPr="007769E2" w:rsidRDefault="007769E2" w:rsidP="007769E2">
      <w:pPr>
        <w:jc w:val="right"/>
        <w:rPr>
          <w:rFonts w:ascii="Lucida Sans" w:hAnsi="Lucida Sans"/>
          <w:sz w:val="20"/>
          <w:szCs w:val="20"/>
          <w:lang w:val="pt-PT"/>
        </w:rPr>
      </w:pPr>
    </w:p>
    <w:p w14:paraId="349C83EC" w14:textId="77777777" w:rsidR="007769E2" w:rsidRPr="007769E2" w:rsidRDefault="007769E2" w:rsidP="007769E2">
      <w:pPr>
        <w:keepNext/>
        <w:spacing w:before="120" w:after="120" w:line="276" w:lineRule="auto"/>
        <w:ind w:left="567" w:hanging="567"/>
        <w:jc w:val="both"/>
        <w:outlineLvl w:val="3"/>
        <w:rPr>
          <w:rFonts w:ascii="Calibri" w:eastAsia="SimSun" w:hAnsi="Calibri" w:cs="Calibri"/>
          <w:bCs/>
          <w:i/>
          <w:iCs/>
          <w:lang w:val="en-GB" w:eastAsia="en-GB"/>
        </w:rPr>
      </w:pPr>
      <w:r w:rsidRPr="007769E2">
        <w:rPr>
          <w:rFonts w:ascii="Calibri" w:eastAsia="SimSun" w:hAnsi="Calibri" w:cs="Calibri"/>
          <w:b/>
          <w:bCs/>
          <w:i/>
          <w:iCs/>
          <w:lang w:val="en-GB" w:eastAsia="en-GB"/>
        </w:rPr>
        <w:lastRenderedPageBreak/>
        <w:t>General guidelines</w:t>
      </w:r>
    </w:p>
    <w:p w14:paraId="737DC428" w14:textId="77777777" w:rsidR="007769E2" w:rsidRPr="007769E2" w:rsidRDefault="007769E2" w:rsidP="007769E2">
      <w:pPr>
        <w:spacing w:before="120" w:after="120" w:line="276" w:lineRule="auto"/>
        <w:ind w:left="567"/>
        <w:jc w:val="both"/>
        <w:rPr>
          <w:rFonts w:ascii="Calibri" w:eastAsia="Times New Roman" w:hAnsi="Calibri" w:cs="Times New Roman"/>
          <w:lang w:val="en-GB" w:eastAsia="en-GB"/>
        </w:rPr>
      </w:pPr>
      <w:r w:rsidRPr="007769E2">
        <w:rPr>
          <w:rFonts w:ascii="Calibri" w:eastAsia="Times New Roman" w:hAnsi="Calibri" w:cs="Times New Roman"/>
          <w:lang w:val="en-GB" w:eastAsia="en-GB"/>
        </w:rPr>
        <w:t>This document must be original work completed and understood by the applicant (operator). Applicants must take responsibility for their own safety cases, whether the material originates from this template or otherwise.</w:t>
      </w:r>
    </w:p>
    <w:p w14:paraId="3ADB210D" w14:textId="77777777" w:rsidR="007769E2" w:rsidRPr="007769E2" w:rsidRDefault="007769E2" w:rsidP="007769E2">
      <w:pPr>
        <w:rPr>
          <w:rFonts w:ascii="Lucida Sans" w:hAnsi="Lucida Sans"/>
          <w:sz w:val="20"/>
          <w:szCs w:val="20"/>
        </w:rPr>
      </w:pPr>
    </w:p>
    <w:sdt>
      <w:sdtPr>
        <w:id w:val="-841001403"/>
        <w:docPartObj>
          <w:docPartGallery w:val="Table of Contents"/>
          <w:docPartUnique/>
        </w:docPartObj>
      </w:sdtPr>
      <w:sdtEndPr>
        <w:rPr>
          <w:b/>
          <w:bCs/>
          <w:noProof/>
        </w:rPr>
      </w:sdtEndPr>
      <w:sdtContent>
        <w:p w14:paraId="038FC692" w14:textId="77777777" w:rsidR="007769E2" w:rsidRPr="007769E2" w:rsidRDefault="007769E2" w:rsidP="007769E2">
          <w:pPr>
            <w:keepNext/>
            <w:keepLines/>
            <w:spacing w:before="240" w:after="0"/>
            <w:rPr>
              <w:rFonts w:asciiTheme="majorHAnsi" w:eastAsiaTheme="majorEastAsia" w:hAnsiTheme="majorHAnsi" w:cstheme="majorBidi"/>
              <w:b/>
              <w:color w:val="000000" w:themeColor="text1"/>
              <w:sz w:val="32"/>
              <w:szCs w:val="32"/>
            </w:rPr>
          </w:pPr>
          <w:r w:rsidRPr="007769E2">
            <w:rPr>
              <w:rFonts w:asciiTheme="majorHAnsi" w:eastAsiaTheme="majorEastAsia" w:hAnsiTheme="majorHAnsi" w:cstheme="majorBidi"/>
              <w:b/>
              <w:color w:val="000000" w:themeColor="text1"/>
              <w:sz w:val="32"/>
              <w:szCs w:val="32"/>
              <w:lang w:val="pt-PT"/>
            </w:rPr>
            <w:t>Índice</w:t>
          </w:r>
          <w:r w:rsidRPr="007769E2">
            <w:rPr>
              <w:rFonts w:asciiTheme="majorHAnsi" w:eastAsiaTheme="majorEastAsia" w:hAnsiTheme="majorHAnsi" w:cstheme="majorBidi"/>
              <w:b/>
              <w:color w:val="000000" w:themeColor="text1"/>
              <w:sz w:val="32"/>
              <w:szCs w:val="32"/>
            </w:rPr>
            <w:t xml:space="preserve"> </w:t>
          </w:r>
          <w:r w:rsidRPr="007769E2">
            <w:rPr>
              <w:rFonts w:asciiTheme="majorHAnsi" w:eastAsiaTheme="majorEastAsia" w:hAnsiTheme="majorHAnsi" w:cstheme="majorBidi"/>
              <w:b/>
              <w:i/>
              <w:color w:val="000000" w:themeColor="text1"/>
              <w:sz w:val="32"/>
              <w:szCs w:val="32"/>
            </w:rPr>
            <w:t>Contents</w:t>
          </w:r>
        </w:p>
        <w:p w14:paraId="3DC17028" w14:textId="77777777" w:rsidR="007769E2" w:rsidRPr="007769E2" w:rsidRDefault="007769E2" w:rsidP="007769E2">
          <w:pPr>
            <w:tabs>
              <w:tab w:val="right" w:leader="dot" w:pos="9350"/>
            </w:tabs>
            <w:spacing w:after="100"/>
            <w:rPr>
              <w:noProof/>
            </w:rPr>
          </w:pPr>
          <w:r w:rsidRPr="007769E2">
            <w:fldChar w:fldCharType="begin"/>
          </w:r>
          <w:r w:rsidRPr="007769E2">
            <w:instrText xml:space="preserve"> TOC \o "1-3" \h \z \u </w:instrText>
          </w:r>
          <w:r w:rsidRPr="007769E2">
            <w:fldChar w:fldCharType="separate"/>
          </w:r>
          <w:hyperlink w:anchor="_Toc54804353" w:history="1">
            <w:r w:rsidRPr="007769E2">
              <w:rPr>
                <w:rFonts w:ascii="Calibri" w:eastAsia="Times New Roman" w:hAnsi="Calibri" w:cs="Calibri"/>
                <w:b/>
                <w:noProof/>
                <w:color w:val="0563C1" w:themeColor="hyperlink"/>
                <w:u w:val="single"/>
              </w:rPr>
              <w:t>Document control</w:t>
            </w:r>
            <w:r w:rsidRPr="007769E2">
              <w:rPr>
                <w:noProof/>
                <w:webHidden/>
              </w:rPr>
              <w:tab/>
            </w:r>
            <w:r w:rsidRPr="007769E2">
              <w:rPr>
                <w:noProof/>
                <w:webHidden/>
              </w:rPr>
              <w:fldChar w:fldCharType="begin"/>
            </w:r>
            <w:r w:rsidRPr="007769E2">
              <w:rPr>
                <w:noProof/>
                <w:webHidden/>
              </w:rPr>
              <w:instrText xml:space="preserve"> PAGEREF _Toc54804353 \h </w:instrText>
            </w:r>
            <w:r w:rsidRPr="007769E2">
              <w:rPr>
                <w:noProof/>
                <w:webHidden/>
              </w:rPr>
            </w:r>
            <w:r w:rsidRPr="007769E2">
              <w:rPr>
                <w:noProof/>
                <w:webHidden/>
              </w:rPr>
              <w:fldChar w:fldCharType="separate"/>
            </w:r>
            <w:r w:rsidRPr="007769E2">
              <w:rPr>
                <w:noProof/>
                <w:webHidden/>
              </w:rPr>
              <w:t>4</w:t>
            </w:r>
            <w:r w:rsidRPr="007769E2">
              <w:rPr>
                <w:noProof/>
                <w:webHidden/>
              </w:rPr>
              <w:fldChar w:fldCharType="end"/>
            </w:r>
          </w:hyperlink>
        </w:p>
        <w:p w14:paraId="40F8934F" w14:textId="77777777" w:rsidR="007769E2" w:rsidRPr="007769E2" w:rsidRDefault="002556D0" w:rsidP="007769E2">
          <w:pPr>
            <w:tabs>
              <w:tab w:val="right" w:leader="dot" w:pos="9350"/>
            </w:tabs>
            <w:spacing w:after="100"/>
            <w:rPr>
              <w:noProof/>
            </w:rPr>
          </w:pPr>
          <w:hyperlink w:anchor="_Toc54804354" w:history="1">
            <w:r w:rsidR="007769E2" w:rsidRPr="007769E2">
              <w:rPr>
                <w:rFonts w:ascii="Calibri" w:eastAsia="Times New Roman" w:hAnsi="Calibri" w:cs="Calibri"/>
                <w:b/>
                <w:noProof/>
                <w:color w:val="0563C1" w:themeColor="hyperlink"/>
                <w:u w:val="single"/>
              </w:rPr>
              <w:t>References</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_Toc54804354 \h </w:instrText>
            </w:r>
            <w:r w:rsidR="007769E2" w:rsidRPr="007769E2">
              <w:rPr>
                <w:noProof/>
                <w:webHidden/>
              </w:rPr>
            </w:r>
            <w:r w:rsidR="007769E2" w:rsidRPr="007769E2">
              <w:rPr>
                <w:noProof/>
                <w:webHidden/>
              </w:rPr>
              <w:fldChar w:fldCharType="separate"/>
            </w:r>
            <w:r w:rsidR="007769E2" w:rsidRPr="007769E2">
              <w:rPr>
                <w:noProof/>
                <w:webHidden/>
              </w:rPr>
              <w:t>5</w:t>
            </w:r>
            <w:r w:rsidR="007769E2" w:rsidRPr="007769E2">
              <w:rPr>
                <w:noProof/>
                <w:webHidden/>
              </w:rPr>
              <w:fldChar w:fldCharType="end"/>
            </w:r>
          </w:hyperlink>
        </w:p>
        <w:p w14:paraId="1B38234E" w14:textId="77777777" w:rsidR="007769E2" w:rsidRPr="007769E2" w:rsidRDefault="002556D0" w:rsidP="007769E2">
          <w:pPr>
            <w:tabs>
              <w:tab w:val="right" w:leader="dot" w:pos="9350"/>
            </w:tabs>
            <w:spacing w:after="100"/>
            <w:rPr>
              <w:noProof/>
            </w:rPr>
          </w:pPr>
          <w:hyperlink w:anchor="_Toc54804355" w:history="1">
            <w:r w:rsidR="007769E2" w:rsidRPr="007769E2">
              <w:rPr>
                <w:rFonts w:ascii="Calibri" w:eastAsia="Times New Roman" w:hAnsi="Calibri" w:cs="Calibri"/>
                <w:b/>
                <w:noProof/>
                <w:color w:val="0563C1" w:themeColor="hyperlink"/>
                <w:u w:val="single"/>
              </w:rPr>
              <w:t>Guidance for the collection and presentation of operationally relevant information</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_Toc54804355 \h </w:instrText>
            </w:r>
            <w:r w:rsidR="007769E2" w:rsidRPr="007769E2">
              <w:rPr>
                <w:noProof/>
                <w:webHidden/>
              </w:rPr>
            </w:r>
            <w:r w:rsidR="007769E2" w:rsidRPr="007769E2">
              <w:rPr>
                <w:noProof/>
                <w:webHidden/>
              </w:rPr>
              <w:fldChar w:fldCharType="separate"/>
            </w:r>
            <w:r w:rsidR="007769E2" w:rsidRPr="007769E2">
              <w:rPr>
                <w:noProof/>
                <w:webHidden/>
              </w:rPr>
              <w:t>6</w:t>
            </w:r>
            <w:r w:rsidR="007769E2" w:rsidRPr="007769E2">
              <w:rPr>
                <w:noProof/>
                <w:webHidden/>
              </w:rPr>
              <w:fldChar w:fldCharType="end"/>
            </w:r>
          </w:hyperlink>
        </w:p>
        <w:p w14:paraId="53AF2680" w14:textId="77777777" w:rsidR="007769E2" w:rsidRPr="007769E2" w:rsidRDefault="002556D0" w:rsidP="007769E2">
          <w:pPr>
            <w:tabs>
              <w:tab w:val="right" w:leader="dot" w:pos="9350"/>
            </w:tabs>
            <w:spacing w:after="100"/>
            <w:ind w:left="220"/>
            <w:rPr>
              <w:noProof/>
            </w:rPr>
          </w:pPr>
          <w:hyperlink w:anchor="_Toc54804356" w:history="1">
            <w:r w:rsidR="007769E2" w:rsidRPr="007769E2">
              <w:rPr>
                <w:rFonts w:ascii="Calibri" w:eastAsia="Times New Roman" w:hAnsi="Calibri" w:cs="Times New Roman"/>
                <w:b/>
                <w:noProof/>
                <w:color w:val="0563C1" w:themeColor="hyperlink"/>
                <w:u w:val="single"/>
                <w:lang w:eastAsia="de-DE"/>
              </w:rPr>
              <w:t>A.1.1 Reserved</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_Toc54804356 \h </w:instrText>
            </w:r>
            <w:r w:rsidR="007769E2" w:rsidRPr="007769E2">
              <w:rPr>
                <w:noProof/>
                <w:webHidden/>
              </w:rPr>
            </w:r>
            <w:r w:rsidR="007769E2" w:rsidRPr="007769E2">
              <w:rPr>
                <w:noProof/>
                <w:webHidden/>
              </w:rPr>
              <w:fldChar w:fldCharType="separate"/>
            </w:r>
            <w:r w:rsidR="007769E2" w:rsidRPr="007769E2">
              <w:rPr>
                <w:noProof/>
                <w:webHidden/>
              </w:rPr>
              <w:t>6</w:t>
            </w:r>
            <w:r w:rsidR="007769E2" w:rsidRPr="007769E2">
              <w:rPr>
                <w:noProof/>
                <w:webHidden/>
              </w:rPr>
              <w:fldChar w:fldCharType="end"/>
            </w:r>
          </w:hyperlink>
        </w:p>
        <w:p w14:paraId="0164DB10" w14:textId="77777777" w:rsidR="007769E2" w:rsidRPr="007769E2" w:rsidRDefault="002556D0" w:rsidP="007769E2">
          <w:pPr>
            <w:tabs>
              <w:tab w:val="right" w:leader="dot" w:pos="9350"/>
            </w:tabs>
            <w:spacing w:after="100"/>
            <w:ind w:left="220"/>
            <w:rPr>
              <w:noProof/>
            </w:rPr>
          </w:pPr>
          <w:hyperlink w:anchor="_Toc54804357" w:history="1">
            <w:r w:rsidR="007769E2" w:rsidRPr="007769E2">
              <w:rPr>
                <w:rFonts w:ascii="Calibri" w:eastAsia="Times New Roman" w:hAnsi="Calibri" w:cs="Times New Roman"/>
                <w:b/>
                <w:noProof/>
                <w:color w:val="0563C1" w:themeColor="hyperlink"/>
                <w:u w:val="single"/>
                <w:lang w:eastAsia="de-DE"/>
              </w:rPr>
              <w:t>A.1.2 Organisation overview</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_Toc54804357 \h </w:instrText>
            </w:r>
            <w:r w:rsidR="007769E2" w:rsidRPr="007769E2">
              <w:rPr>
                <w:noProof/>
                <w:webHidden/>
              </w:rPr>
            </w:r>
            <w:r w:rsidR="007769E2" w:rsidRPr="007769E2">
              <w:rPr>
                <w:noProof/>
                <w:webHidden/>
              </w:rPr>
              <w:fldChar w:fldCharType="separate"/>
            </w:r>
            <w:r w:rsidR="007769E2" w:rsidRPr="007769E2">
              <w:rPr>
                <w:noProof/>
                <w:webHidden/>
              </w:rPr>
              <w:t>6</w:t>
            </w:r>
            <w:r w:rsidR="007769E2" w:rsidRPr="007769E2">
              <w:rPr>
                <w:noProof/>
                <w:webHidden/>
              </w:rPr>
              <w:fldChar w:fldCharType="end"/>
            </w:r>
          </w:hyperlink>
        </w:p>
        <w:p w14:paraId="1534B122" w14:textId="77777777" w:rsidR="007769E2" w:rsidRPr="007769E2" w:rsidRDefault="002556D0" w:rsidP="007769E2">
          <w:pPr>
            <w:tabs>
              <w:tab w:val="right" w:leader="dot" w:pos="9350"/>
            </w:tabs>
            <w:spacing w:after="100"/>
            <w:ind w:left="440"/>
            <w:rPr>
              <w:noProof/>
            </w:rPr>
          </w:pPr>
          <w:hyperlink w:anchor="_Toc54804358" w:history="1">
            <w:r w:rsidR="007769E2" w:rsidRPr="007769E2">
              <w:rPr>
                <w:rFonts w:ascii="Calibri" w:eastAsia="Times New Roman" w:hAnsi="Calibri" w:cs="Times New Roman"/>
                <w:b/>
                <w:noProof/>
                <w:color w:val="0563C1" w:themeColor="hyperlink"/>
                <w:u w:val="single"/>
                <w:lang w:eastAsia="de-DE"/>
              </w:rPr>
              <w:t>A.1.2.1 Safety</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_Toc54804358 \h </w:instrText>
            </w:r>
            <w:r w:rsidR="007769E2" w:rsidRPr="007769E2">
              <w:rPr>
                <w:noProof/>
                <w:webHidden/>
              </w:rPr>
            </w:r>
            <w:r w:rsidR="007769E2" w:rsidRPr="007769E2">
              <w:rPr>
                <w:noProof/>
                <w:webHidden/>
              </w:rPr>
              <w:fldChar w:fldCharType="separate"/>
            </w:r>
            <w:r w:rsidR="007769E2" w:rsidRPr="007769E2">
              <w:rPr>
                <w:noProof/>
                <w:webHidden/>
              </w:rPr>
              <w:t>6</w:t>
            </w:r>
            <w:r w:rsidR="007769E2" w:rsidRPr="007769E2">
              <w:rPr>
                <w:noProof/>
                <w:webHidden/>
              </w:rPr>
              <w:fldChar w:fldCharType="end"/>
            </w:r>
          </w:hyperlink>
        </w:p>
        <w:p w14:paraId="217C214C" w14:textId="77777777" w:rsidR="007769E2" w:rsidRPr="007769E2" w:rsidRDefault="002556D0" w:rsidP="007769E2">
          <w:pPr>
            <w:tabs>
              <w:tab w:val="left" w:pos="1320"/>
              <w:tab w:val="right" w:leader="dot" w:pos="9350"/>
            </w:tabs>
            <w:spacing w:after="100"/>
            <w:ind w:left="440"/>
            <w:rPr>
              <w:noProof/>
            </w:rPr>
          </w:pPr>
          <w:hyperlink w:anchor="_Toc54804359" w:history="1">
            <w:r w:rsidR="007769E2" w:rsidRPr="007769E2">
              <w:rPr>
                <w:rFonts w:ascii="Calibri" w:eastAsia="Times New Roman" w:hAnsi="Calibri" w:cs="Times New Roman"/>
                <w:b/>
                <w:noProof/>
                <w:color w:val="0563C1" w:themeColor="hyperlink"/>
                <w:u w:val="single"/>
                <w:lang w:eastAsia="de-DE"/>
              </w:rPr>
              <w:t>A.1.2.2</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Design and production</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_Toc54804359 \h </w:instrText>
            </w:r>
            <w:r w:rsidR="007769E2" w:rsidRPr="007769E2">
              <w:rPr>
                <w:noProof/>
                <w:webHidden/>
              </w:rPr>
            </w:r>
            <w:r w:rsidR="007769E2" w:rsidRPr="007769E2">
              <w:rPr>
                <w:noProof/>
                <w:webHidden/>
              </w:rPr>
              <w:fldChar w:fldCharType="separate"/>
            </w:r>
            <w:r w:rsidR="007769E2" w:rsidRPr="007769E2">
              <w:rPr>
                <w:noProof/>
                <w:webHidden/>
              </w:rPr>
              <w:t>6</w:t>
            </w:r>
            <w:r w:rsidR="007769E2" w:rsidRPr="007769E2">
              <w:rPr>
                <w:noProof/>
                <w:webHidden/>
              </w:rPr>
              <w:fldChar w:fldCharType="end"/>
            </w:r>
          </w:hyperlink>
        </w:p>
        <w:p w14:paraId="32162B94" w14:textId="77777777" w:rsidR="007769E2" w:rsidRPr="007769E2" w:rsidRDefault="002556D0" w:rsidP="007769E2">
          <w:pPr>
            <w:tabs>
              <w:tab w:val="left" w:pos="1320"/>
              <w:tab w:val="right" w:leader="dot" w:pos="9350"/>
            </w:tabs>
            <w:spacing w:after="100"/>
            <w:ind w:left="440"/>
            <w:rPr>
              <w:noProof/>
            </w:rPr>
          </w:pPr>
          <w:hyperlink w:anchor="_Toc54804360" w:history="1">
            <w:r w:rsidR="007769E2" w:rsidRPr="007769E2">
              <w:rPr>
                <w:rFonts w:ascii="Calibri" w:eastAsia="Times New Roman" w:hAnsi="Calibri" w:cs="Times New Roman"/>
                <w:b/>
                <w:noProof/>
                <w:color w:val="0563C1" w:themeColor="hyperlink"/>
                <w:u w:val="single"/>
                <w:lang w:eastAsia="de-DE"/>
              </w:rPr>
              <w:t>A.1.2.3</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Training of staff involved in operations</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_Toc54804360 \h </w:instrText>
            </w:r>
            <w:r w:rsidR="007769E2" w:rsidRPr="007769E2">
              <w:rPr>
                <w:noProof/>
                <w:webHidden/>
              </w:rPr>
            </w:r>
            <w:r w:rsidR="007769E2" w:rsidRPr="007769E2">
              <w:rPr>
                <w:noProof/>
                <w:webHidden/>
              </w:rPr>
              <w:fldChar w:fldCharType="separate"/>
            </w:r>
            <w:r w:rsidR="007769E2" w:rsidRPr="007769E2">
              <w:rPr>
                <w:noProof/>
                <w:webHidden/>
              </w:rPr>
              <w:t>6</w:t>
            </w:r>
            <w:r w:rsidR="007769E2" w:rsidRPr="007769E2">
              <w:rPr>
                <w:noProof/>
                <w:webHidden/>
              </w:rPr>
              <w:fldChar w:fldCharType="end"/>
            </w:r>
          </w:hyperlink>
        </w:p>
        <w:p w14:paraId="17928920" w14:textId="77777777" w:rsidR="007769E2" w:rsidRPr="007769E2" w:rsidRDefault="002556D0" w:rsidP="007769E2">
          <w:pPr>
            <w:tabs>
              <w:tab w:val="left" w:pos="1320"/>
              <w:tab w:val="right" w:leader="dot" w:pos="9350"/>
            </w:tabs>
            <w:spacing w:after="100"/>
            <w:ind w:left="440"/>
            <w:rPr>
              <w:noProof/>
            </w:rPr>
          </w:pPr>
          <w:hyperlink w:anchor="_Toc54804361" w:history="1">
            <w:r w:rsidR="007769E2" w:rsidRPr="007769E2">
              <w:rPr>
                <w:rFonts w:ascii="Calibri" w:eastAsia="Times New Roman" w:hAnsi="Calibri" w:cs="Times New Roman"/>
                <w:b/>
                <w:noProof/>
                <w:color w:val="0563C1" w:themeColor="hyperlink"/>
                <w:u w:val="single"/>
                <w:lang w:eastAsia="de-DE"/>
              </w:rPr>
              <w:t>A.1.2.4</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Maintenance</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_Toc54804361 \h </w:instrText>
            </w:r>
            <w:r w:rsidR="007769E2" w:rsidRPr="007769E2">
              <w:rPr>
                <w:noProof/>
                <w:webHidden/>
              </w:rPr>
            </w:r>
            <w:r w:rsidR="007769E2" w:rsidRPr="007769E2">
              <w:rPr>
                <w:noProof/>
                <w:webHidden/>
              </w:rPr>
              <w:fldChar w:fldCharType="separate"/>
            </w:r>
            <w:r w:rsidR="007769E2" w:rsidRPr="007769E2">
              <w:rPr>
                <w:noProof/>
                <w:webHidden/>
              </w:rPr>
              <w:t>6</w:t>
            </w:r>
            <w:r w:rsidR="007769E2" w:rsidRPr="007769E2">
              <w:rPr>
                <w:noProof/>
                <w:webHidden/>
              </w:rPr>
              <w:fldChar w:fldCharType="end"/>
            </w:r>
          </w:hyperlink>
        </w:p>
        <w:p w14:paraId="6BA33CDE" w14:textId="77777777" w:rsidR="007769E2" w:rsidRPr="007769E2" w:rsidRDefault="002556D0" w:rsidP="007769E2">
          <w:pPr>
            <w:tabs>
              <w:tab w:val="left" w:pos="1320"/>
              <w:tab w:val="right" w:leader="dot" w:pos="9350"/>
            </w:tabs>
            <w:spacing w:after="100"/>
            <w:ind w:left="440"/>
            <w:rPr>
              <w:noProof/>
            </w:rPr>
          </w:pPr>
          <w:hyperlink w:anchor="_Toc54804362" w:history="1">
            <w:r w:rsidR="007769E2" w:rsidRPr="007769E2">
              <w:rPr>
                <w:rFonts w:ascii="Calibri" w:eastAsia="Times New Roman" w:hAnsi="Calibri" w:cs="Times New Roman"/>
                <w:b/>
                <w:noProof/>
                <w:color w:val="0563C1" w:themeColor="hyperlink"/>
                <w:u w:val="single"/>
                <w:lang w:eastAsia="de-DE"/>
              </w:rPr>
              <w:t>A.1.2.5</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Crew</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_Toc54804362 \h </w:instrText>
            </w:r>
            <w:r w:rsidR="007769E2" w:rsidRPr="007769E2">
              <w:rPr>
                <w:noProof/>
                <w:webHidden/>
              </w:rPr>
            </w:r>
            <w:r w:rsidR="007769E2" w:rsidRPr="007769E2">
              <w:rPr>
                <w:noProof/>
                <w:webHidden/>
              </w:rPr>
              <w:fldChar w:fldCharType="separate"/>
            </w:r>
            <w:r w:rsidR="007769E2" w:rsidRPr="007769E2">
              <w:rPr>
                <w:noProof/>
                <w:webHidden/>
              </w:rPr>
              <w:t>7</w:t>
            </w:r>
            <w:r w:rsidR="007769E2" w:rsidRPr="007769E2">
              <w:rPr>
                <w:noProof/>
                <w:webHidden/>
              </w:rPr>
              <w:fldChar w:fldCharType="end"/>
            </w:r>
          </w:hyperlink>
        </w:p>
        <w:p w14:paraId="70630798" w14:textId="77777777" w:rsidR="007769E2" w:rsidRPr="007769E2" w:rsidRDefault="002556D0" w:rsidP="007769E2">
          <w:pPr>
            <w:tabs>
              <w:tab w:val="left" w:pos="1320"/>
              <w:tab w:val="right" w:leader="dot" w:pos="9350"/>
            </w:tabs>
            <w:spacing w:after="100"/>
            <w:ind w:left="440"/>
            <w:rPr>
              <w:noProof/>
            </w:rPr>
          </w:pPr>
          <w:hyperlink w:anchor="_Toc54804363" w:history="1">
            <w:r w:rsidR="007769E2" w:rsidRPr="007769E2">
              <w:rPr>
                <w:rFonts w:ascii="Calibri" w:eastAsia="Times New Roman" w:hAnsi="Calibri" w:cs="Times New Roman"/>
                <w:b/>
                <w:noProof/>
                <w:color w:val="0563C1" w:themeColor="hyperlink"/>
                <w:u w:val="single"/>
                <w:lang w:eastAsia="de-DE"/>
              </w:rPr>
              <w:t>A.1.2.6</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UAS configuration management</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_Toc54804363 \h </w:instrText>
            </w:r>
            <w:r w:rsidR="007769E2" w:rsidRPr="007769E2">
              <w:rPr>
                <w:noProof/>
                <w:webHidden/>
              </w:rPr>
            </w:r>
            <w:r w:rsidR="007769E2" w:rsidRPr="007769E2">
              <w:rPr>
                <w:noProof/>
                <w:webHidden/>
              </w:rPr>
              <w:fldChar w:fldCharType="separate"/>
            </w:r>
            <w:r w:rsidR="007769E2" w:rsidRPr="007769E2">
              <w:rPr>
                <w:noProof/>
                <w:webHidden/>
              </w:rPr>
              <w:t>7</w:t>
            </w:r>
            <w:r w:rsidR="007769E2" w:rsidRPr="007769E2">
              <w:rPr>
                <w:noProof/>
                <w:webHidden/>
              </w:rPr>
              <w:fldChar w:fldCharType="end"/>
            </w:r>
          </w:hyperlink>
        </w:p>
        <w:p w14:paraId="22274CE1" w14:textId="77777777" w:rsidR="007769E2" w:rsidRPr="007769E2" w:rsidRDefault="002556D0" w:rsidP="007769E2">
          <w:pPr>
            <w:tabs>
              <w:tab w:val="left" w:pos="1320"/>
              <w:tab w:val="right" w:leader="dot" w:pos="9350"/>
            </w:tabs>
            <w:spacing w:after="100"/>
            <w:ind w:left="440"/>
            <w:rPr>
              <w:noProof/>
            </w:rPr>
          </w:pPr>
          <w:hyperlink w:anchor="_Toc54804364" w:history="1">
            <w:r w:rsidR="007769E2" w:rsidRPr="007769E2">
              <w:rPr>
                <w:rFonts w:ascii="Calibri" w:eastAsia="Times New Roman" w:hAnsi="Calibri" w:cs="Times New Roman"/>
                <w:b/>
                <w:noProof/>
                <w:color w:val="0563C1" w:themeColor="hyperlink"/>
                <w:u w:val="single"/>
                <w:lang w:eastAsia="de-DE"/>
              </w:rPr>
              <w:t>A.1.2.7</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Other position(s) and other information</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_Toc54804364 \h </w:instrText>
            </w:r>
            <w:r w:rsidR="007769E2" w:rsidRPr="007769E2">
              <w:rPr>
                <w:noProof/>
                <w:webHidden/>
              </w:rPr>
            </w:r>
            <w:r w:rsidR="007769E2" w:rsidRPr="007769E2">
              <w:rPr>
                <w:noProof/>
                <w:webHidden/>
              </w:rPr>
              <w:fldChar w:fldCharType="separate"/>
            </w:r>
            <w:r w:rsidR="007769E2" w:rsidRPr="007769E2">
              <w:rPr>
                <w:noProof/>
                <w:webHidden/>
              </w:rPr>
              <w:t>7</w:t>
            </w:r>
            <w:r w:rsidR="007769E2" w:rsidRPr="007769E2">
              <w:rPr>
                <w:noProof/>
                <w:webHidden/>
              </w:rPr>
              <w:fldChar w:fldCharType="end"/>
            </w:r>
          </w:hyperlink>
        </w:p>
        <w:p w14:paraId="58BD148D" w14:textId="77777777" w:rsidR="007769E2" w:rsidRPr="007769E2" w:rsidRDefault="002556D0" w:rsidP="007769E2">
          <w:pPr>
            <w:tabs>
              <w:tab w:val="left" w:pos="1100"/>
              <w:tab w:val="right" w:leader="dot" w:pos="9350"/>
            </w:tabs>
            <w:spacing w:after="100"/>
            <w:ind w:left="220"/>
            <w:rPr>
              <w:noProof/>
            </w:rPr>
          </w:pPr>
          <w:hyperlink w:anchor="_Toc54804365" w:history="1">
            <w:r w:rsidR="007769E2" w:rsidRPr="007769E2">
              <w:rPr>
                <w:rFonts w:ascii="Calibri" w:eastAsia="Times New Roman" w:hAnsi="Calibri" w:cs="Times New Roman"/>
                <w:b/>
                <w:noProof/>
                <w:color w:val="0563C1" w:themeColor="hyperlink"/>
                <w:u w:val="single"/>
                <w:lang w:eastAsia="de-DE"/>
              </w:rPr>
              <w:t xml:space="preserve">A.1.3 </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Operations</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_Toc54804365 \h </w:instrText>
            </w:r>
            <w:r w:rsidR="007769E2" w:rsidRPr="007769E2">
              <w:rPr>
                <w:noProof/>
                <w:webHidden/>
              </w:rPr>
            </w:r>
            <w:r w:rsidR="007769E2" w:rsidRPr="007769E2">
              <w:rPr>
                <w:noProof/>
                <w:webHidden/>
              </w:rPr>
              <w:fldChar w:fldCharType="separate"/>
            </w:r>
            <w:r w:rsidR="007769E2" w:rsidRPr="007769E2">
              <w:rPr>
                <w:noProof/>
                <w:webHidden/>
              </w:rPr>
              <w:t>8</w:t>
            </w:r>
            <w:r w:rsidR="007769E2" w:rsidRPr="007769E2">
              <w:rPr>
                <w:noProof/>
                <w:webHidden/>
              </w:rPr>
              <w:fldChar w:fldCharType="end"/>
            </w:r>
          </w:hyperlink>
        </w:p>
        <w:p w14:paraId="68CA43A1" w14:textId="77777777" w:rsidR="007769E2" w:rsidRPr="007769E2" w:rsidRDefault="002556D0" w:rsidP="007769E2">
          <w:pPr>
            <w:tabs>
              <w:tab w:val="right" w:leader="dot" w:pos="9350"/>
            </w:tabs>
            <w:spacing w:after="100"/>
            <w:ind w:left="440"/>
            <w:rPr>
              <w:noProof/>
            </w:rPr>
          </w:pPr>
          <w:hyperlink w:anchor="_Toc54804366" w:history="1">
            <w:r w:rsidR="007769E2" w:rsidRPr="007769E2">
              <w:rPr>
                <w:rFonts w:ascii="Calibri" w:eastAsia="Times New Roman" w:hAnsi="Calibri" w:cs="Times New Roman"/>
                <w:b/>
                <w:noProof/>
                <w:color w:val="0563C1" w:themeColor="hyperlink"/>
                <w:u w:val="single"/>
                <w:lang w:eastAsia="de-DE"/>
              </w:rPr>
              <w:t>A.1.3.1 Type of operations</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_Toc54804366 \h </w:instrText>
            </w:r>
            <w:r w:rsidR="007769E2" w:rsidRPr="007769E2">
              <w:rPr>
                <w:noProof/>
                <w:webHidden/>
              </w:rPr>
            </w:r>
            <w:r w:rsidR="007769E2" w:rsidRPr="007769E2">
              <w:rPr>
                <w:noProof/>
                <w:webHidden/>
              </w:rPr>
              <w:fldChar w:fldCharType="separate"/>
            </w:r>
            <w:r w:rsidR="007769E2" w:rsidRPr="007769E2">
              <w:rPr>
                <w:noProof/>
                <w:webHidden/>
              </w:rPr>
              <w:t>8</w:t>
            </w:r>
            <w:r w:rsidR="007769E2" w:rsidRPr="007769E2">
              <w:rPr>
                <w:noProof/>
                <w:webHidden/>
              </w:rPr>
              <w:fldChar w:fldCharType="end"/>
            </w:r>
          </w:hyperlink>
        </w:p>
        <w:p w14:paraId="32917299" w14:textId="77777777" w:rsidR="007769E2" w:rsidRPr="007769E2" w:rsidRDefault="002556D0" w:rsidP="007769E2">
          <w:pPr>
            <w:tabs>
              <w:tab w:val="right" w:leader="dot" w:pos="9350"/>
            </w:tabs>
            <w:spacing w:after="100"/>
            <w:ind w:left="440"/>
            <w:rPr>
              <w:noProof/>
            </w:rPr>
          </w:pPr>
          <w:hyperlink w:anchor="_Toc54804367" w:history="1">
            <w:r w:rsidR="007769E2" w:rsidRPr="007769E2">
              <w:rPr>
                <w:rFonts w:ascii="Calibri" w:eastAsia="Times New Roman" w:hAnsi="Calibri" w:cs="Times New Roman"/>
                <w:b/>
                <w:noProof/>
                <w:color w:val="0563C1" w:themeColor="hyperlink"/>
                <w:u w:val="single"/>
                <w:lang w:eastAsia="de-DE"/>
              </w:rPr>
              <w:t>A.1.3.2 Normal operation strategy</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_Toc54804367 \h </w:instrText>
            </w:r>
            <w:r w:rsidR="007769E2" w:rsidRPr="007769E2">
              <w:rPr>
                <w:noProof/>
                <w:webHidden/>
              </w:rPr>
            </w:r>
            <w:r w:rsidR="007769E2" w:rsidRPr="007769E2">
              <w:rPr>
                <w:noProof/>
                <w:webHidden/>
              </w:rPr>
              <w:fldChar w:fldCharType="separate"/>
            </w:r>
            <w:r w:rsidR="007769E2" w:rsidRPr="007769E2">
              <w:rPr>
                <w:noProof/>
                <w:webHidden/>
              </w:rPr>
              <w:t>8</w:t>
            </w:r>
            <w:r w:rsidR="007769E2" w:rsidRPr="007769E2">
              <w:rPr>
                <w:noProof/>
                <w:webHidden/>
              </w:rPr>
              <w:fldChar w:fldCharType="end"/>
            </w:r>
          </w:hyperlink>
        </w:p>
        <w:p w14:paraId="10E61BC5" w14:textId="77777777" w:rsidR="007769E2" w:rsidRPr="007769E2" w:rsidRDefault="002556D0" w:rsidP="007769E2">
          <w:pPr>
            <w:tabs>
              <w:tab w:val="right" w:leader="dot" w:pos="9350"/>
            </w:tabs>
            <w:spacing w:after="100"/>
            <w:ind w:left="440"/>
            <w:rPr>
              <w:noProof/>
            </w:rPr>
          </w:pPr>
          <w:hyperlink w:anchor="_Toc54804368" w:history="1">
            <w:r w:rsidR="007769E2" w:rsidRPr="007769E2">
              <w:rPr>
                <w:rFonts w:ascii="Calibri" w:eastAsia="Times New Roman" w:hAnsi="Calibri" w:cs="Times New Roman"/>
                <w:b/>
                <w:noProof/>
                <w:color w:val="0563C1" w:themeColor="hyperlink"/>
                <w:u w:val="single"/>
                <w:lang w:eastAsia="de-DE"/>
              </w:rPr>
              <w:t>A.1.3.3 Standard operating procedures</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_Toc54804368 \h </w:instrText>
            </w:r>
            <w:r w:rsidR="007769E2" w:rsidRPr="007769E2">
              <w:rPr>
                <w:noProof/>
                <w:webHidden/>
              </w:rPr>
            </w:r>
            <w:r w:rsidR="007769E2" w:rsidRPr="007769E2">
              <w:rPr>
                <w:noProof/>
                <w:webHidden/>
              </w:rPr>
              <w:fldChar w:fldCharType="separate"/>
            </w:r>
            <w:r w:rsidR="007769E2" w:rsidRPr="007769E2">
              <w:rPr>
                <w:noProof/>
                <w:webHidden/>
              </w:rPr>
              <w:t>8</w:t>
            </w:r>
            <w:r w:rsidR="007769E2" w:rsidRPr="007769E2">
              <w:rPr>
                <w:noProof/>
                <w:webHidden/>
              </w:rPr>
              <w:fldChar w:fldCharType="end"/>
            </w:r>
          </w:hyperlink>
        </w:p>
        <w:p w14:paraId="66C41348" w14:textId="77777777" w:rsidR="007769E2" w:rsidRPr="007769E2" w:rsidRDefault="002556D0" w:rsidP="007769E2">
          <w:pPr>
            <w:tabs>
              <w:tab w:val="right" w:leader="dot" w:pos="9350"/>
            </w:tabs>
            <w:spacing w:after="100"/>
            <w:ind w:left="440"/>
            <w:rPr>
              <w:noProof/>
            </w:rPr>
          </w:pPr>
          <w:hyperlink w:anchor="_Toc54804369" w:history="1">
            <w:r w:rsidR="007769E2" w:rsidRPr="007769E2">
              <w:rPr>
                <w:rFonts w:ascii="Calibri" w:eastAsia="Times New Roman" w:hAnsi="Calibri" w:cs="Times New Roman"/>
                <w:b/>
                <w:noProof/>
                <w:color w:val="0563C1" w:themeColor="hyperlink"/>
                <w:u w:val="single"/>
              </w:rPr>
              <w:t>A.1.3.3.1 Normal operating procedures</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_Toc54804369 \h </w:instrText>
            </w:r>
            <w:r w:rsidR="007769E2" w:rsidRPr="007769E2">
              <w:rPr>
                <w:noProof/>
                <w:webHidden/>
              </w:rPr>
            </w:r>
            <w:r w:rsidR="007769E2" w:rsidRPr="007769E2">
              <w:rPr>
                <w:noProof/>
                <w:webHidden/>
              </w:rPr>
              <w:fldChar w:fldCharType="separate"/>
            </w:r>
            <w:r w:rsidR="007769E2" w:rsidRPr="007769E2">
              <w:rPr>
                <w:noProof/>
                <w:webHidden/>
              </w:rPr>
              <w:t>8</w:t>
            </w:r>
            <w:r w:rsidR="007769E2" w:rsidRPr="007769E2">
              <w:rPr>
                <w:noProof/>
                <w:webHidden/>
              </w:rPr>
              <w:fldChar w:fldCharType="end"/>
            </w:r>
          </w:hyperlink>
        </w:p>
        <w:p w14:paraId="0B248C46" w14:textId="77777777" w:rsidR="007769E2" w:rsidRPr="007769E2" w:rsidRDefault="002556D0" w:rsidP="007769E2">
          <w:pPr>
            <w:tabs>
              <w:tab w:val="right" w:leader="dot" w:pos="9350"/>
            </w:tabs>
            <w:spacing w:after="100"/>
            <w:ind w:left="440"/>
            <w:rPr>
              <w:noProof/>
            </w:rPr>
          </w:pPr>
          <w:hyperlink w:anchor="_Toc54804370" w:history="1">
            <w:r w:rsidR="007769E2" w:rsidRPr="007769E2">
              <w:rPr>
                <w:rFonts w:ascii="Calibri" w:eastAsia="Times New Roman" w:hAnsi="Calibri" w:cs="Times New Roman"/>
                <w:b/>
                <w:noProof/>
                <w:color w:val="0563C1" w:themeColor="hyperlink"/>
                <w:u w:val="single"/>
              </w:rPr>
              <w:t>A.1.3.3.2 Contingency and emergency procedures</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_Toc54804370 \h </w:instrText>
            </w:r>
            <w:r w:rsidR="007769E2" w:rsidRPr="007769E2">
              <w:rPr>
                <w:noProof/>
                <w:webHidden/>
              </w:rPr>
            </w:r>
            <w:r w:rsidR="007769E2" w:rsidRPr="007769E2">
              <w:rPr>
                <w:noProof/>
                <w:webHidden/>
              </w:rPr>
              <w:fldChar w:fldCharType="separate"/>
            </w:r>
            <w:r w:rsidR="007769E2" w:rsidRPr="007769E2">
              <w:rPr>
                <w:noProof/>
                <w:webHidden/>
              </w:rPr>
              <w:t>8</w:t>
            </w:r>
            <w:r w:rsidR="007769E2" w:rsidRPr="007769E2">
              <w:rPr>
                <w:noProof/>
                <w:webHidden/>
              </w:rPr>
              <w:fldChar w:fldCharType="end"/>
            </w:r>
          </w:hyperlink>
        </w:p>
        <w:p w14:paraId="1426081D" w14:textId="77777777" w:rsidR="007769E2" w:rsidRPr="007769E2" w:rsidRDefault="002556D0" w:rsidP="007769E2">
          <w:pPr>
            <w:tabs>
              <w:tab w:val="right" w:leader="dot" w:pos="9350"/>
            </w:tabs>
            <w:spacing w:after="100"/>
            <w:ind w:left="440"/>
            <w:rPr>
              <w:noProof/>
            </w:rPr>
          </w:pPr>
          <w:hyperlink w:anchor="_Toc54804371" w:history="1">
            <w:r w:rsidR="007769E2" w:rsidRPr="007769E2">
              <w:rPr>
                <w:rFonts w:ascii="Calibri" w:eastAsia="Times New Roman" w:hAnsi="Calibri" w:cs="Times New Roman"/>
                <w:b/>
                <w:noProof/>
                <w:color w:val="0563C1" w:themeColor="hyperlink"/>
                <w:u w:val="single"/>
              </w:rPr>
              <w:t>A.1.3.3.3 Occurrence reporting procedures</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_Toc54804371 \h </w:instrText>
            </w:r>
            <w:r w:rsidR="007769E2" w:rsidRPr="007769E2">
              <w:rPr>
                <w:noProof/>
                <w:webHidden/>
              </w:rPr>
            </w:r>
            <w:r w:rsidR="007769E2" w:rsidRPr="007769E2">
              <w:rPr>
                <w:noProof/>
                <w:webHidden/>
              </w:rPr>
              <w:fldChar w:fldCharType="separate"/>
            </w:r>
            <w:r w:rsidR="007769E2" w:rsidRPr="007769E2">
              <w:rPr>
                <w:noProof/>
                <w:webHidden/>
              </w:rPr>
              <w:t>9</w:t>
            </w:r>
            <w:r w:rsidR="007769E2" w:rsidRPr="007769E2">
              <w:rPr>
                <w:noProof/>
                <w:webHidden/>
              </w:rPr>
              <w:fldChar w:fldCharType="end"/>
            </w:r>
          </w:hyperlink>
        </w:p>
        <w:p w14:paraId="1211FA3C" w14:textId="77777777" w:rsidR="007769E2" w:rsidRPr="007769E2" w:rsidRDefault="002556D0" w:rsidP="007769E2">
          <w:pPr>
            <w:tabs>
              <w:tab w:val="right" w:leader="dot" w:pos="9350"/>
            </w:tabs>
            <w:spacing w:after="100"/>
            <w:ind w:left="440"/>
            <w:rPr>
              <w:noProof/>
            </w:rPr>
          </w:pPr>
          <w:hyperlink w:anchor="_Toc54804372" w:history="1">
            <w:r w:rsidR="007769E2" w:rsidRPr="007769E2">
              <w:rPr>
                <w:rFonts w:ascii="Calibri" w:eastAsia="Times New Roman" w:hAnsi="Calibri" w:cs="Times New Roman"/>
                <w:b/>
                <w:noProof/>
                <w:color w:val="0563C1" w:themeColor="hyperlink"/>
                <w:u w:val="single"/>
                <w:lang w:eastAsia="de-DE"/>
              </w:rPr>
              <w:t>A.1.3.4 Operational limits</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_Toc54804372 \h </w:instrText>
            </w:r>
            <w:r w:rsidR="007769E2" w:rsidRPr="007769E2">
              <w:rPr>
                <w:noProof/>
                <w:webHidden/>
              </w:rPr>
            </w:r>
            <w:r w:rsidR="007769E2" w:rsidRPr="007769E2">
              <w:rPr>
                <w:noProof/>
                <w:webHidden/>
              </w:rPr>
              <w:fldChar w:fldCharType="separate"/>
            </w:r>
            <w:r w:rsidR="007769E2" w:rsidRPr="007769E2">
              <w:rPr>
                <w:noProof/>
                <w:webHidden/>
              </w:rPr>
              <w:t>9</w:t>
            </w:r>
            <w:r w:rsidR="007769E2" w:rsidRPr="007769E2">
              <w:rPr>
                <w:noProof/>
                <w:webHidden/>
              </w:rPr>
              <w:fldChar w:fldCharType="end"/>
            </w:r>
          </w:hyperlink>
        </w:p>
        <w:p w14:paraId="56B97E07" w14:textId="77777777" w:rsidR="007769E2" w:rsidRPr="007769E2" w:rsidRDefault="002556D0" w:rsidP="007769E2">
          <w:pPr>
            <w:tabs>
              <w:tab w:val="right" w:leader="dot" w:pos="9350"/>
            </w:tabs>
            <w:spacing w:after="100"/>
            <w:ind w:left="440"/>
            <w:rPr>
              <w:noProof/>
            </w:rPr>
          </w:pPr>
          <w:hyperlink w:anchor="_Toc54804373" w:history="1">
            <w:r w:rsidR="007769E2" w:rsidRPr="007769E2">
              <w:rPr>
                <w:rFonts w:ascii="Calibri" w:eastAsia="Times New Roman" w:hAnsi="Calibri" w:cs="Times New Roman"/>
                <w:b/>
                <w:noProof/>
                <w:color w:val="0563C1" w:themeColor="hyperlink"/>
                <w:u w:val="single"/>
                <w:lang w:eastAsia="de-DE"/>
              </w:rPr>
              <w:t>A.1.3.5 Emergency response plan (ERP)</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_Toc54804373 \h </w:instrText>
            </w:r>
            <w:r w:rsidR="007769E2" w:rsidRPr="007769E2">
              <w:rPr>
                <w:noProof/>
                <w:webHidden/>
              </w:rPr>
            </w:r>
            <w:r w:rsidR="007769E2" w:rsidRPr="007769E2">
              <w:rPr>
                <w:noProof/>
                <w:webHidden/>
              </w:rPr>
              <w:fldChar w:fldCharType="separate"/>
            </w:r>
            <w:r w:rsidR="007769E2" w:rsidRPr="007769E2">
              <w:rPr>
                <w:noProof/>
                <w:webHidden/>
              </w:rPr>
              <w:t>9</w:t>
            </w:r>
            <w:r w:rsidR="007769E2" w:rsidRPr="007769E2">
              <w:rPr>
                <w:noProof/>
                <w:webHidden/>
              </w:rPr>
              <w:fldChar w:fldCharType="end"/>
            </w:r>
          </w:hyperlink>
        </w:p>
        <w:p w14:paraId="2524AF28" w14:textId="77777777" w:rsidR="007769E2" w:rsidRPr="007769E2" w:rsidRDefault="002556D0" w:rsidP="007769E2">
          <w:pPr>
            <w:tabs>
              <w:tab w:val="right" w:leader="dot" w:pos="9350"/>
            </w:tabs>
            <w:spacing w:after="100"/>
            <w:ind w:left="220"/>
            <w:rPr>
              <w:noProof/>
            </w:rPr>
          </w:pPr>
          <w:hyperlink w:anchor="_Toc54804374" w:history="1">
            <w:r w:rsidR="007769E2" w:rsidRPr="007769E2">
              <w:rPr>
                <w:rFonts w:ascii="Calibri" w:eastAsia="Times New Roman" w:hAnsi="Calibri" w:cs="Times New Roman"/>
                <w:b/>
                <w:noProof/>
                <w:color w:val="0563C1" w:themeColor="hyperlink"/>
                <w:u w:val="single"/>
                <w:lang w:eastAsia="de-DE"/>
              </w:rPr>
              <w:t>A.1.4 Remote crew training</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_Toc54804374 \h </w:instrText>
            </w:r>
            <w:r w:rsidR="007769E2" w:rsidRPr="007769E2">
              <w:rPr>
                <w:noProof/>
                <w:webHidden/>
              </w:rPr>
            </w:r>
            <w:r w:rsidR="007769E2" w:rsidRPr="007769E2">
              <w:rPr>
                <w:noProof/>
                <w:webHidden/>
              </w:rPr>
              <w:fldChar w:fldCharType="separate"/>
            </w:r>
            <w:r w:rsidR="007769E2" w:rsidRPr="007769E2">
              <w:rPr>
                <w:noProof/>
                <w:webHidden/>
              </w:rPr>
              <w:t>10</w:t>
            </w:r>
            <w:r w:rsidR="007769E2" w:rsidRPr="007769E2">
              <w:rPr>
                <w:noProof/>
                <w:webHidden/>
              </w:rPr>
              <w:fldChar w:fldCharType="end"/>
            </w:r>
          </w:hyperlink>
        </w:p>
        <w:p w14:paraId="0B60587E" w14:textId="77777777" w:rsidR="007769E2" w:rsidRPr="007769E2" w:rsidRDefault="002556D0" w:rsidP="007769E2">
          <w:pPr>
            <w:tabs>
              <w:tab w:val="right" w:leader="dot" w:pos="9350"/>
            </w:tabs>
            <w:spacing w:after="100"/>
            <w:ind w:left="440"/>
            <w:rPr>
              <w:noProof/>
            </w:rPr>
          </w:pPr>
          <w:hyperlink w:anchor="_Toc54804375" w:history="1">
            <w:r w:rsidR="007769E2" w:rsidRPr="007769E2">
              <w:rPr>
                <w:rFonts w:ascii="Calibri" w:eastAsia="Times New Roman" w:hAnsi="Calibri" w:cs="Times New Roman"/>
                <w:b/>
                <w:noProof/>
                <w:color w:val="0563C1" w:themeColor="hyperlink"/>
                <w:u w:val="single"/>
                <w:lang w:eastAsia="de-DE"/>
              </w:rPr>
              <w:t>A.1.4.1 General information</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_Toc54804375 \h </w:instrText>
            </w:r>
            <w:r w:rsidR="007769E2" w:rsidRPr="007769E2">
              <w:rPr>
                <w:noProof/>
                <w:webHidden/>
              </w:rPr>
            </w:r>
            <w:r w:rsidR="007769E2" w:rsidRPr="007769E2">
              <w:rPr>
                <w:noProof/>
                <w:webHidden/>
              </w:rPr>
              <w:fldChar w:fldCharType="separate"/>
            </w:r>
            <w:r w:rsidR="007769E2" w:rsidRPr="007769E2">
              <w:rPr>
                <w:noProof/>
                <w:webHidden/>
              </w:rPr>
              <w:t>10</w:t>
            </w:r>
            <w:r w:rsidR="007769E2" w:rsidRPr="007769E2">
              <w:rPr>
                <w:noProof/>
                <w:webHidden/>
              </w:rPr>
              <w:fldChar w:fldCharType="end"/>
            </w:r>
          </w:hyperlink>
        </w:p>
        <w:p w14:paraId="0A2F8DC7" w14:textId="77777777" w:rsidR="007769E2" w:rsidRPr="007769E2" w:rsidRDefault="002556D0" w:rsidP="007769E2">
          <w:pPr>
            <w:tabs>
              <w:tab w:val="right" w:leader="dot" w:pos="9350"/>
            </w:tabs>
            <w:spacing w:after="100"/>
            <w:ind w:left="440"/>
            <w:rPr>
              <w:noProof/>
            </w:rPr>
          </w:pPr>
          <w:hyperlink w:anchor="_Toc54804376" w:history="1">
            <w:r w:rsidR="007769E2" w:rsidRPr="007769E2">
              <w:rPr>
                <w:rFonts w:ascii="Calibri" w:eastAsia="Times New Roman" w:hAnsi="Calibri" w:cs="Times New Roman"/>
                <w:b/>
                <w:noProof/>
                <w:color w:val="0563C1" w:themeColor="hyperlink"/>
                <w:u w:val="single"/>
                <w:lang w:eastAsia="de-DE"/>
              </w:rPr>
              <w:t>A.1.4.2 Initial training and qualification</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_Toc54804376 \h </w:instrText>
            </w:r>
            <w:r w:rsidR="007769E2" w:rsidRPr="007769E2">
              <w:rPr>
                <w:noProof/>
                <w:webHidden/>
              </w:rPr>
            </w:r>
            <w:r w:rsidR="007769E2" w:rsidRPr="007769E2">
              <w:rPr>
                <w:noProof/>
                <w:webHidden/>
              </w:rPr>
              <w:fldChar w:fldCharType="separate"/>
            </w:r>
            <w:r w:rsidR="007769E2" w:rsidRPr="007769E2">
              <w:rPr>
                <w:noProof/>
                <w:webHidden/>
              </w:rPr>
              <w:t>10</w:t>
            </w:r>
            <w:r w:rsidR="007769E2" w:rsidRPr="007769E2">
              <w:rPr>
                <w:noProof/>
                <w:webHidden/>
              </w:rPr>
              <w:fldChar w:fldCharType="end"/>
            </w:r>
          </w:hyperlink>
        </w:p>
        <w:p w14:paraId="5D5EC104" w14:textId="77777777" w:rsidR="007769E2" w:rsidRPr="007769E2" w:rsidRDefault="002556D0" w:rsidP="007769E2">
          <w:pPr>
            <w:tabs>
              <w:tab w:val="right" w:leader="dot" w:pos="9350"/>
            </w:tabs>
            <w:spacing w:after="100"/>
            <w:ind w:left="440"/>
            <w:rPr>
              <w:noProof/>
            </w:rPr>
          </w:pPr>
          <w:hyperlink w:anchor="_Toc54804377" w:history="1">
            <w:r w:rsidR="007769E2" w:rsidRPr="007769E2">
              <w:rPr>
                <w:rFonts w:ascii="Calibri" w:eastAsia="Times New Roman" w:hAnsi="Calibri" w:cs="Times New Roman"/>
                <w:b/>
                <w:noProof/>
                <w:color w:val="0563C1" w:themeColor="hyperlink"/>
                <w:u w:val="single"/>
                <w:lang w:eastAsia="de-DE"/>
              </w:rPr>
              <w:t>A.1.4.3 Procedures for maintenance of currency</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_Toc54804377 \h </w:instrText>
            </w:r>
            <w:r w:rsidR="007769E2" w:rsidRPr="007769E2">
              <w:rPr>
                <w:noProof/>
                <w:webHidden/>
              </w:rPr>
            </w:r>
            <w:r w:rsidR="007769E2" w:rsidRPr="007769E2">
              <w:rPr>
                <w:noProof/>
                <w:webHidden/>
              </w:rPr>
              <w:fldChar w:fldCharType="separate"/>
            </w:r>
            <w:r w:rsidR="007769E2" w:rsidRPr="007769E2">
              <w:rPr>
                <w:noProof/>
                <w:webHidden/>
              </w:rPr>
              <w:t>10</w:t>
            </w:r>
            <w:r w:rsidR="007769E2" w:rsidRPr="007769E2">
              <w:rPr>
                <w:noProof/>
                <w:webHidden/>
              </w:rPr>
              <w:fldChar w:fldCharType="end"/>
            </w:r>
          </w:hyperlink>
        </w:p>
        <w:p w14:paraId="171F995C" w14:textId="77777777" w:rsidR="007769E2" w:rsidRPr="007769E2" w:rsidRDefault="002556D0" w:rsidP="007769E2">
          <w:pPr>
            <w:tabs>
              <w:tab w:val="right" w:leader="dot" w:pos="9350"/>
            </w:tabs>
            <w:spacing w:after="100"/>
            <w:ind w:left="440"/>
            <w:rPr>
              <w:noProof/>
            </w:rPr>
          </w:pPr>
          <w:hyperlink w:anchor="_Toc54804378" w:history="1">
            <w:r w:rsidR="007769E2" w:rsidRPr="007769E2">
              <w:rPr>
                <w:rFonts w:ascii="Calibri" w:eastAsia="Times New Roman" w:hAnsi="Calibri" w:cs="Times New Roman"/>
                <w:b/>
                <w:noProof/>
                <w:color w:val="0563C1" w:themeColor="hyperlink"/>
                <w:u w:val="single"/>
                <w:lang w:eastAsia="de-DE"/>
              </w:rPr>
              <w:t>A.1.4.4 Flight simulation training devices (FSTDs)</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_Toc54804378 \h </w:instrText>
            </w:r>
            <w:r w:rsidR="007769E2" w:rsidRPr="007769E2">
              <w:rPr>
                <w:noProof/>
                <w:webHidden/>
              </w:rPr>
            </w:r>
            <w:r w:rsidR="007769E2" w:rsidRPr="007769E2">
              <w:rPr>
                <w:noProof/>
                <w:webHidden/>
              </w:rPr>
              <w:fldChar w:fldCharType="separate"/>
            </w:r>
            <w:r w:rsidR="007769E2" w:rsidRPr="007769E2">
              <w:rPr>
                <w:noProof/>
                <w:webHidden/>
              </w:rPr>
              <w:t>10</w:t>
            </w:r>
            <w:r w:rsidR="007769E2" w:rsidRPr="007769E2">
              <w:rPr>
                <w:noProof/>
                <w:webHidden/>
              </w:rPr>
              <w:fldChar w:fldCharType="end"/>
            </w:r>
          </w:hyperlink>
        </w:p>
        <w:p w14:paraId="324B2F45" w14:textId="77777777" w:rsidR="007769E2" w:rsidRPr="007769E2" w:rsidRDefault="002556D0" w:rsidP="007769E2">
          <w:pPr>
            <w:tabs>
              <w:tab w:val="right" w:leader="dot" w:pos="9350"/>
            </w:tabs>
            <w:spacing w:after="100"/>
            <w:ind w:left="440"/>
            <w:rPr>
              <w:noProof/>
            </w:rPr>
          </w:pPr>
          <w:hyperlink w:anchor="_Toc54804379" w:history="1">
            <w:r w:rsidR="007769E2" w:rsidRPr="007769E2">
              <w:rPr>
                <w:rFonts w:ascii="Calibri" w:eastAsia="Times New Roman" w:hAnsi="Calibri" w:cs="Times New Roman"/>
                <w:b/>
                <w:noProof/>
                <w:color w:val="0563C1" w:themeColor="hyperlink"/>
                <w:u w:val="single"/>
                <w:lang w:eastAsia="de-DE"/>
              </w:rPr>
              <w:t>A.1.4.5 Training programme</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_Toc54804379 \h </w:instrText>
            </w:r>
            <w:r w:rsidR="007769E2" w:rsidRPr="007769E2">
              <w:rPr>
                <w:noProof/>
                <w:webHidden/>
              </w:rPr>
            </w:r>
            <w:r w:rsidR="007769E2" w:rsidRPr="007769E2">
              <w:rPr>
                <w:noProof/>
                <w:webHidden/>
              </w:rPr>
              <w:fldChar w:fldCharType="separate"/>
            </w:r>
            <w:r w:rsidR="007769E2" w:rsidRPr="007769E2">
              <w:rPr>
                <w:noProof/>
                <w:webHidden/>
              </w:rPr>
              <w:t>10</w:t>
            </w:r>
            <w:r w:rsidR="007769E2" w:rsidRPr="007769E2">
              <w:rPr>
                <w:noProof/>
                <w:webHidden/>
              </w:rPr>
              <w:fldChar w:fldCharType="end"/>
            </w:r>
          </w:hyperlink>
        </w:p>
        <w:p w14:paraId="09614389" w14:textId="77777777" w:rsidR="007769E2" w:rsidRPr="007769E2" w:rsidRDefault="002556D0" w:rsidP="007769E2">
          <w:pPr>
            <w:tabs>
              <w:tab w:val="left" w:pos="660"/>
              <w:tab w:val="right" w:leader="dot" w:pos="9350"/>
            </w:tabs>
            <w:spacing w:after="100"/>
            <w:rPr>
              <w:noProof/>
            </w:rPr>
          </w:pPr>
          <w:hyperlink w:anchor="_Toc54804380" w:history="1">
            <w:r w:rsidR="007769E2" w:rsidRPr="007769E2">
              <w:rPr>
                <w:rFonts w:ascii="Calibri" w:eastAsia="SimSun" w:hAnsi="Calibri" w:cs="Calibri"/>
                <w:b/>
                <w:noProof/>
                <w:color w:val="0563C1" w:themeColor="hyperlink"/>
                <w:u w:val="single"/>
              </w:rPr>
              <w:t xml:space="preserve">A2 </w:t>
            </w:r>
            <w:r w:rsidR="007769E2" w:rsidRPr="007769E2">
              <w:rPr>
                <w:noProof/>
              </w:rPr>
              <w:tab/>
            </w:r>
            <w:r w:rsidR="007769E2" w:rsidRPr="007769E2">
              <w:rPr>
                <w:rFonts w:ascii="Calibri" w:eastAsia="SimSun" w:hAnsi="Calibri" w:cs="Calibri"/>
                <w:b/>
                <w:noProof/>
                <w:color w:val="0563C1" w:themeColor="hyperlink"/>
                <w:u w:val="single"/>
              </w:rPr>
              <w:t>Guidance for the collection and presentation of technical relevant information</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_Toc54804380 \h </w:instrText>
            </w:r>
            <w:r w:rsidR="007769E2" w:rsidRPr="007769E2">
              <w:rPr>
                <w:noProof/>
                <w:webHidden/>
              </w:rPr>
            </w:r>
            <w:r w:rsidR="007769E2" w:rsidRPr="007769E2">
              <w:rPr>
                <w:noProof/>
                <w:webHidden/>
              </w:rPr>
              <w:fldChar w:fldCharType="separate"/>
            </w:r>
            <w:r w:rsidR="007769E2" w:rsidRPr="007769E2">
              <w:rPr>
                <w:noProof/>
                <w:webHidden/>
              </w:rPr>
              <w:t>11</w:t>
            </w:r>
            <w:r w:rsidR="007769E2" w:rsidRPr="007769E2">
              <w:rPr>
                <w:noProof/>
                <w:webHidden/>
              </w:rPr>
              <w:fldChar w:fldCharType="end"/>
            </w:r>
          </w:hyperlink>
        </w:p>
        <w:p w14:paraId="73688D99" w14:textId="77777777" w:rsidR="007769E2" w:rsidRPr="007769E2" w:rsidRDefault="002556D0" w:rsidP="007769E2">
          <w:pPr>
            <w:tabs>
              <w:tab w:val="left" w:pos="1100"/>
              <w:tab w:val="right" w:leader="dot" w:pos="9350"/>
            </w:tabs>
            <w:spacing w:after="100"/>
            <w:ind w:left="220"/>
            <w:rPr>
              <w:noProof/>
            </w:rPr>
          </w:pPr>
          <w:hyperlink w:anchor="_Toc54804381" w:history="1">
            <w:r w:rsidR="007769E2" w:rsidRPr="007769E2">
              <w:rPr>
                <w:rFonts w:ascii="Calibri" w:eastAsia="Times New Roman" w:hAnsi="Calibri" w:cs="Times New Roman"/>
                <w:b/>
                <w:noProof/>
                <w:color w:val="0563C1" w:themeColor="hyperlink"/>
                <w:u w:val="single"/>
                <w:lang w:eastAsia="de-DE"/>
              </w:rPr>
              <w:t xml:space="preserve">A.2.1 </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Reserved</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_Toc54804381 \h </w:instrText>
            </w:r>
            <w:r w:rsidR="007769E2" w:rsidRPr="007769E2">
              <w:rPr>
                <w:noProof/>
                <w:webHidden/>
              </w:rPr>
            </w:r>
            <w:r w:rsidR="007769E2" w:rsidRPr="007769E2">
              <w:rPr>
                <w:noProof/>
                <w:webHidden/>
              </w:rPr>
              <w:fldChar w:fldCharType="separate"/>
            </w:r>
            <w:r w:rsidR="007769E2" w:rsidRPr="007769E2">
              <w:rPr>
                <w:noProof/>
                <w:webHidden/>
              </w:rPr>
              <w:t>11</w:t>
            </w:r>
            <w:r w:rsidR="007769E2" w:rsidRPr="007769E2">
              <w:rPr>
                <w:noProof/>
                <w:webHidden/>
              </w:rPr>
              <w:fldChar w:fldCharType="end"/>
            </w:r>
          </w:hyperlink>
        </w:p>
        <w:p w14:paraId="0D0D1495" w14:textId="77777777" w:rsidR="007769E2" w:rsidRPr="007769E2" w:rsidRDefault="002556D0" w:rsidP="007769E2">
          <w:pPr>
            <w:tabs>
              <w:tab w:val="left" w:pos="1100"/>
              <w:tab w:val="right" w:leader="dot" w:pos="9350"/>
            </w:tabs>
            <w:spacing w:after="100"/>
            <w:ind w:left="220"/>
            <w:rPr>
              <w:noProof/>
            </w:rPr>
          </w:pPr>
          <w:hyperlink w:anchor="_Toc54804382" w:history="1">
            <w:r w:rsidR="007769E2" w:rsidRPr="007769E2">
              <w:rPr>
                <w:rFonts w:ascii="Calibri" w:eastAsia="Times New Roman" w:hAnsi="Calibri" w:cs="Times New Roman"/>
                <w:b/>
                <w:noProof/>
                <w:color w:val="0563C1" w:themeColor="hyperlink"/>
                <w:u w:val="single"/>
                <w:lang w:eastAsia="de-DE"/>
              </w:rPr>
              <w:t xml:space="preserve">A.2.2 </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UAS description</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_Toc54804382 \h </w:instrText>
            </w:r>
            <w:r w:rsidR="007769E2" w:rsidRPr="007769E2">
              <w:rPr>
                <w:noProof/>
                <w:webHidden/>
              </w:rPr>
            </w:r>
            <w:r w:rsidR="007769E2" w:rsidRPr="007769E2">
              <w:rPr>
                <w:noProof/>
                <w:webHidden/>
              </w:rPr>
              <w:fldChar w:fldCharType="separate"/>
            </w:r>
            <w:r w:rsidR="007769E2" w:rsidRPr="007769E2">
              <w:rPr>
                <w:noProof/>
                <w:webHidden/>
              </w:rPr>
              <w:t>11</w:t>
            </w:r>
            <w:r w:rsidR="007769E2" w:rsidRPr="007769E2">
              <w:rPr>
                <w:noProof/>
                <w:webHidden/>
              </w:rPr>
              <w:fldChar w:fldCharType="end"/>
            </w:r>
          </w:hyperlink>
        </w:p>
        <w:p w14:paraId="49DB3E1E" w14:textId="77777777" w:rsidR="007769E2" w:rsidRPr="007769E2" w:rsidRDefault="002556D0" w:rsidP="007769E2">
          <w:pPr>
            <w:tabs>
              <w:tab w:val="left" w:pos="1320"/>
              <w:tab w:val="right" w:leader="dot" w:pos="9350"/>
            </w:tabs>
            <w:spacing w:after="100"/>
            <w:ind w:left="440"/>
            <w:rPr>
              <w:noProof/>
            </w:rPr>
          </w:pPr>
          <w:hyperlink w:anchor="_Toc54804383" w:history="1">
            <w:r w:rsidR="007769E2" w:rsidRPr="007769E2">
              <w:rPr>
                <w:rFonts w:ascii="Calibri" w:eastAsia="Times New Roman" w:hAnsi="Calibri" w:cs="Times New Roman"/>
                <w:b/>
                <w:noProof/>
                <w:color w:val="0563C1" w:themeColor="hyperlink"/>
                <w:u w:val="single"/>
                <w:lang w:eastAsia="de-DE"/>
              </w:rPr>
              <w:t>A.2.2.1</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Unmanned aircraft (UA) segment</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_Toc54804383 \h </w:instrText>
            </w:r>
            <w:r w:rsidR="007769E2" w:rsidRPr="007769E2">
              <w:rPr>
                <w:noProof/>
                <w:webHidden/>
              </w:rPr>
            </w:r>
            <w:r w:rsidR="007769E2" w:rsidRPr="007769E2">
              <w:rPr>
                <w:noProof/>
                <w:webHidden/>
              </w:rPr>
              <w:fldChar w:fldCharType="separate"/>
            </w:r>
            <w:r w:rsidR="007769E2" w:rsidRPr="007769E2">
              <w:rPr>
                <w:noProof/>
                <w:webHidden/>
              </w:rPr>
              <w:t>11</w:t>
            </w:r>
            <w:r w:rsidR="007769E2" w:rsidRPr="007769E2">
              <w:rPr>
                <w:noProof/>
                <w:webHidden/>
              </w:rPr>
              <w:fldChar w:fldCharType="end"/>
            </w:r>
          </w:hyperlink>
        </w:p>
        <w:p w14:paraId="7AEAE241" w14:textId="77777777" w:rsidR="007769E2" w:rsidRPr="007769E2" w:rsidRDefault="002556D0" w:rsidP="007769E2">
          <w:pPr>
            <w:tabs>
              <w:tab w:val="right" w:leader="dot" w:pos="9350"/>
            </w:tabs>
            <w:spacing w:after="100"/>
            <w:ind w:left="440"/>
            <w:rPr>
              <w:noProof/>
            </w:rPr>
          </w:pPr>
          <w:hyperlink w:anchor="_Toc54804384" w:history="1">
            <w:r w:rsidR="007769E2" w:rsidRPr="007769E2">
              <w:rPr>
                <w:rFonts w:ascii="Calibri" w:eastAsia="Times New Roman" w:hAnsi="Calibri" w:cs="Times New Roman"/>
                <w:b/>
                <w:noProof/>
                <w:color w:val="0563C1" w:themeColor="hyperlink"/>
                <w:u w:val="single"/>
              </w:rPr>
              <w:t>A.2.3 UAS control segment</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_Toc54804384 \h </w:instrText>
            </w:r>
            <w:r w:rsidR="007769E2" w:rsidRPr="007769E2">
              <w:rPr>
                <w:noProof/>
                <w:webHidden/>
              </w:rPr>
            </w:r>
            <w:r w:rsidR="007769E2" w:rsidRPr="007769E2">
              <w:rPr>
                <w:noProof/>
                <w:webHidden/>
              </w:rPr>
              <w:fldChar w:fldCharType="separate"/>
            </w:r>
            <w:r w:rsidR="007769E2" w:rsidRPr="007769E2">
              <w:rPr>
                <w:noProof/>
                <w:webHidden/>
              </w:rPr>
              <w:t>16</w:t>
            </w:r>
            <w:r w:rsidR="007769E2" w:rsidRPr="007769E2">
              <w:rPr>
                <w:noProof/>
                <w:webHidden/>
              </w:rPr>
              <w:fldChar w:fldCharType="end"/>
            </w:r>
          </w:hyperlink>
        </w:p>
        <w:p w14:paraId="1FF6E442" w14:textId="77777777" w:rsidR="007769E2" w:rsidRPr="007769E2" w:rsidRDefault="002556D0" w:rsidP="007769E2">
          <w:pPr>
            <w:tabs>
              <w:tab w:val="left" w:pos="1320"/>
              <w:tab w:val="right" w:leader="dot" w:pos="9350"/>
            </w:tabs>
            <w:spacing w:after="100"/>
            <w:ind w:left="440"/>
            <w:rPr>
              <w:noProof/>
            </w:rPr>
          </w:pPr>
          <w:hyperlink w:anchor="_Toc54804385" w:history="1">
            <w:r w:rsidR="007769E2" w:rsidRPr="007769E2">
              <w:rPr>
                <w:rFonts w:ascii="Calibri" w:eastAsia="Times New Roman" w:hAnsi="Calibri" w:cs="Times New Roman"/>
                <w:b/>
                <w:noProof/>
                <w:color w:val="0563C1" w:themeColor="hyperlink"/>
                <w:u w:val="single"/>
                <w:lang w:eastAsia="de-DE"/>
              </w:rPr>
              <w:t>A.2.3.1</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General</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_Toc54804385 \h </w:instrText>
            </w:r>
            <w:r w:rsidR="007769E2" w:rsidRPr="007769E2">
              <w:rPr>
                <w:noProof/>
                <w:webHidden/>
              </w:rPr>
            </w:r>
            <w:r w:rsidR="007769E2" w:rsidRPr="007769E2">
              <w:rPr>
                <w:noProof/>
                <w:webHidden/>
              </w:rPr>
              <w:fldChar w:fldCharType="separate"/>
            </w:r>
            <w:r w:rsidR="007769E2" w:rsidRPr="007769E2">
              <w:rPr>
                <w:noProof/>
                <w:webHidden/>
              </w:rPr>
              <w:t>16</w:t>
            </w:r>
            <w:r w:rsidR="007769E2" w:rsidRPr="007769E2">
              <w:rPr>
                <w:noProof/>
                <w:webHidden/>
              </w:rPr>
              <w:fldChar w:fldCharType="end"/>
            </w:r>
          </w:hyperlink>
        </w:p>
        <w:p w14:paraId="5D9F6934" w14:textId="77777777" w:rsidR="007769E2" w:rsidRPr="007769E2" w:rsidRDefault="002556D0" w:rsidP="007769E2">
          <w:pPr>
            <w:tabs>
              <w:tab w:val="left" w:pos="1320"/>
              <w:tab w:val="right" w:leader="dot" w:pos="9350"/>
            </w:tabs>
            <w:spacing w:after="100"/>
            <w:ind w:left="440"/>
            <w:rPr>
              <w:noProof/>
            </w:rPr>
          </w:pPr>
          <w:hyperlink w:anchor="_Toc54804386" w:history="1">
            <w:r w:rsidR="007769E2" w:rsidRPr="007769E2">
              <w:rPr>
                <w:rFonts w:ascii="Calibri" w:eastAsia="Times New Roman" w:hAnsi="Calibri" w:cs="Times New Roman"/>
                <w:b/>
                <w:noProof/>
                <w:color w:val="0563C1" w:themeColor="hyperlink"/>
                <w:u w:val="single"/>
                <w:lang w:eastAsia="de-DE"/>
              </w:rPr>
              <w:t>A.2.3.2</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Navigation</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_Toc54804386 \h </w:instrText>
            </w:r>
            <w:r w:rsidR="007769E2" w:rsidRPr="007769E2">
              <w:rPr>
                <w:noProof/>
                <w:webHidden/>
              </w:rPr>
            </w:r>
            <w:r w:rsidR="007769E2" w:rsidRPr="007769E2">
              <w:rPr>
                <w:noProof/>
                <w:webHidden/>
              </w:rPr>
              <w:fldChar w:fldCharType="separate"/>
            </w:r>
            <w:r w:rsidR="007769E2" w:rsidRPr="007769E2">
              <w:rPr>
                <w:noProof/>
                <w:webHidden/>
              </w:rPr>
              <w:t>16</w:t>
            </w:r>
            <w:r w:rsidR="007769E2" w:rsidRPr="007769E2">
              <w:rPr>
                <w:noProof/>
                <w:webHidden/>
              </w:rPr>
              <w:fldChar w:fldCharType="end"/>
            </w:r>
          </w:hyperlink>
        </w:p>
        <w:p w14:paraId="4793D6B1" w14:textId="77777777" w:rsidR="007769E2" w:rsidRPr="007769E2" w:rsidRDefault="002556D0" w:rsidP="007769E2">
          <w:pPr>
            <w:tabs>
              <w:tab w:val="left" w:pos="1320"/>
              <w:tab w:val="right" w:leader="dot" w:pos="9350"/>
            </w:tabs>
            <w:spacing w:after="100"/>
            <w:ind w:left="440"/>
            <w:rPr>
              <w:noProof/>
            </w:rPr>
          </w:pPr>
          <w:hyperlink w:anchor="_Toc54804387" w:history="1">
            <w:r w:rsidR="007769E2" w:rsidRPr="007769E2">
              <w:rPr>
                <w:rFonts w:ascii="Calibri" w:eastAsia="Times New Roman" w:hAnsi="Calibri" w:cs="Times New Roman"/>
                <w:b/>
                <w:noProof/>
                <w:color w:val="0563C1" w:themeColor="hyperlink"/>
                <w:u w:val="single"/>
                <w:lang w:eastAsia="de-DE"/>
              </w:rPr>
              <w:t>A.2.3.3</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Autopilot</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_Toc54804387 \h </w:instrText>
            </w:r>
            <w:r w:rsidR="007769E2" w:rsidRPr="007769E2">
              <w:rPr>
                <w:noProof/>
                <w:webHidden/>
              </w:rPr>
            </w:r>
            <w:r w:rsidR="007769E2" w:rsidRPr="007769E2">
              <w:rPr>
                <w:noProof/>
                <w:webHidden/>
              </w:rPr>
              <w:fldChar w:fldCharType="separate"/>
            </w:r>
            <w:r w:rsidR="007769E2" w:rsidRPr="007769E2">
              <w:rPr>
                <w:noProof/>
                <w:webHidden/>
              </w:rPr>
              <w:t>16</w:t>
            </w:r>
            <w:r w:rsidR="007769E2" w:rsidRPr="007769E2">
              <w:rPr>
                <w:noProof/>
                <w:webHidden/>
              </w:rPr>
              <w:fldChar w:fldCharType="end"/>
            </w:r>
          </w:hyperlink>
        </w:p>
        <w:p w14:paraId="0DA0263C" w14:textId="77777777" w:rsidR="007769E2" w:rsidRPr="007769E2" w:rsidRDefault="002556D0" w:rsidP="007769E2">
          <w:pPr>
            <w:tabs>
              <w:tab w:val="left" w:pos="1320"/>
              <w:tab w:val="right" w:leader="dot" w:pos="9350"/>
            </w:tabs>
            <w:spacing w:after="100"/>
            <w:ind w:left="440"/>
            <w:rPr>
              <w:noProof/>
            </w:rPr>
          </w:pPr>
          <w:hyperlink w:anchor="_Toc54804388" w:history="1">
            <w:r w:rsidR="007769E2" w:rsidRPr="007769E2">
              <w:rPr>
                <w:rFonts w:ascii="Calibri" w:eastAsia="Times New Roman" w:hAnsi="Calibri" w:cs="Times New Roman"/>
                <w:b/>
                <w:noProof/>
                <w:color w:val="0563C1" w:themeColor="hyperlink"/>
                <w:u w:val="single"/>
                <w:lang w:eastAsia="de-DE"/>
              </w:rPr>
              <w:t>A.2.3.4</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Flight control system</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_Toc54804388 \h </w:instrText>
            </w:r>
            <w:r w:rsidR="007769E2" w:rsidRPr="007769E2">
              <w:rPr>
                <w:noProof/>
                <w:webHidden/>
              </w:rPr>
            </w:r>
            <w:r w:rsidR="007769E2" w:rsidRPr="007769E2">
              <w:rPr>
                <w:noProof/>
                <w:webHidden/>
              </w:rPr>
              <w:fldChar w:fldCharType="separate"/>
            </w:r>
            <w:r w:rsidR="007769E2" w:rsidRPr="007769E2">
              <w:rPr>
                <w:noProof/>
                <w:webHidden/>
              </w:rPr>
              <w:t>16</w:t>
            </w:r>
            <w:r w:rsidR="007769E2" w:rsidRPr="007769E2">
              <w:rPr>
                <w:noProof/>
                <w:webHidden/>
              </w:rPr>
              <w:fldChar w:fldCharType="end"/>
            </w:r>
          </w:hyperlink>
        </w:p>
        <w:p w14:paraId="53E78EC8" w14:textId="77777777" w:rsidR="007769E2" w:rsidRPr="007769E2" w:rsidRDefault="002556D0" w:rsidP="007769E2">
          <w:pPr>
            <w:tabs>
              <w:tab w:val="left" w:pos="1320"/>
              <w:tab w:val="right" w:leader="dot" w:pos="9350"/>
            </w:tabs>
            <w:spacing w:after="100"/>
            <w:ind w:left="440"/>
            <w:rPr>
              <w:noProof/>
            </w:rPr>
          </w:pPr>
          <w:hyperlink w:anchor="_Toc54804389" w:history="1">
            <w:r w:rsidR="007769E2" w:rsidRPr="007769E2">
              <w:rPr>
                <w:rFonts w:ascii="Calibri" w:eastAsia="Times New Roman" w:hAnsi="Calibri" w:cs="Times New Roman"/>
                <w:b/>
                <w:noProof/>
                <w:color w:val="0563C1" w:themeColor="hyperlink"/>
                <w:u w:val="single"/>
                <w:lang w:eastAsia="de-DE"/>
              </w:rPr>
              <w:t>A.2.3.5</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Remote pilot station (RPS)</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_Toc54804389 \h </w:instrText>
            </w:r>
            <w:r w:rsidR="007769E2" w:rsidRPr="007769E2">
              <w:rPr>
                <w:noProof/>
                <w:webHidden/>
              </w:rPr>
            </w:r>
            <w:r w:rsidR="007769E2" w:rsidRPr="007769E2">
              <w:rPr>
                <w:noProof/>
                <w:webHidden/>
              </w:rPr>
              <w:fldChar w:fldCharType="separate"/>
            </w:r>
            <w:r w:rsidR="007769E2" w:rsidRPr="007769E2">
              <w:rPr>
                <w:noProof/>
                <w:webHidden/>
              </w:rPr>
              <w:t>17</w:t>
            </w:r>
            <w:r w:rsidR="007769E2" w:rsidRPr="007769E2">
              <w:rPr>
                <w:noProof/>
                <w:webHidden/>
              </w:rPr>
              <w:fldChar w:fldCharType="end"/>
            </w:r>
          </w:hyperlink>
        </w:p>
        <w:p w14:paraId="755D7754" w14:textId="77777777" w:rsidR="007769E2" w:rsidRPr="007769E2" w:rsidRDefault="002556D0" w:rsidP="007769E2">
          <w:pPr>
            <w:tabs>
              <w:tab w:val="left" w:pos="1320"/>
              <w:tab w:val="right" w:leader="dot" w:pos="9350"/>
            </w:tabs>
            <w:spacing w:after="100"/>
            <w:ind w:left="440"/>
            <w:rPr>
              <w:noProof/>
            </w:rPr>
          </w:pPr>
          <w:hyperlink w:anchor="_Toc54804390" w:history="1">
            <w:r w:rsidR="007769E2" w:rsidRPr="007769E2">
              <w:rPr>
                <w:rFonts w:ascii="Calibri" w:eastAsia="Times New Roman" w:hAnsi="Calibri" w:cs="Times New Roman"/>
                <w:b/>
                <w:noProof/>
                <w:color w:val="0563C1" w:themeColor="hyperlink"/>
                <w:u w:val="single"/>
                <w:lang w:eastAsia="de-DE"/>
              </w:rPr>
              <w:t>A.2.3.6</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Detect and avoid (DAA) system</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_Toc54804390 \h </w:instrText>
            </w:r>
            <w:r w:rsidR="007769E2" w:rsidRPr="007769E2">
              <w:rPr>
                <w:noProof/>
                <w:webHidden/>
              </w:rPr>
            </w:r>
            <w:r w:rsidR="007769E2" w:rsidRPr="007769E2">
              <w:rPr>
                <w:noProof/>
                <w:webHidden/>
              </w:rPr>
              <w:fldChar w:fldCharType="separate"/>
            </w:r>
            <w:r w:rsidR="007769E2" w:rsidRPr="007769E2">
              <w:rPr>
                <w:noProof/>
                <w:webHidden/>
              </w:rPr>
              <w:t>17</w:t>
            </w:r>
            <w:r w:rsidR="007769E2" w:rsidRPr="007769E2">
              <w:rPr>
                <w:noProof/>
                <w:webHidden/>
              </w:rPr>
              <w:fldChar w:fldCharType="end"/>
            </w:r>
          </w:hyperlink>
        </w:p>
        <w:p w14:paraId="1DB7C834" w14:textId="77777777" w:rsidR="007769E2" w:rsidRPr="007769E2" w:rsidRDefault="002556D0" w:rsidP="007769E2">
          <w:pPr>
            <w:tabs>
              <w:tab w:val="left" w:pos="1100"/>
              <w:tab w:val="right" w:leader="dot" w:pos="9350"/>
            </w:tabs>
            <w:spacing w:after="100"/>
            <w:ind w:left="220"/>
            <w:rPr>
              <w:noProof/>
            </w:rPr>
          </w:pPr>
          <w:hyperlink w:anchor="_Toc54804391" w:history="1">
            <w:r w:rsidR="007769E2" w:rsidRPr="007769E2">
              <w:rPr>
                <w:rFonts w:ascii="Calibri" w:eastAsia="Times New Roman" w:hAnsi="Calibri" w:cs="Times New Roman"/>
                <w:b/>
                <w:noProof/>
                <w:color w:val="0563C1" w:themeColor="hyperlink"/>
                <w:u w:val="single"/>
              </w:rPr>
              <w:t>A.2.4</w:t>
            </w:r>
            <w:r w:rsidR="007769E2" w:rsidRPr="007769E2">
              <w:rPr>
                <w:noProof/>
              </w:rPr>
              <w:tab/>
            </w:r>
            <w:r w:rsidR="007769E2" w:rsidRPr="007769E2">
              <w:rPr>
                <w:rFonts w:ascii="Calibri" w:eastAsia="Times New Roman" w:hAnsi="Calibri" w:cs="Times New Roman"/>
                <w:b/>
                <w:noProof/>
                <w:color w:val="0563C1" w:themeColor="hyperlink"/>
                <w:u w:val="single"/>
              </w:rPr>
              <w:t>Containment system</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_Toc54804391 \h </w:instrText>
            </w:r>
            <w:r w:rsidR="007769E2" w:rsidRPr="007769E2">
              <w:rPr>
                <w:noProof/>
                <w:webHidden/>
              </w:rPr>
            </w:r>
            <w:r w:rsidR="007769E2" w:rsidRPr="007769E2">
              <w:rPr>
                <w:noProof/>
                <w:webHidden/>
              </w:rPr>
              <w:fldChar w:fldCharType="separate"/>
            </w:r>
            <w:r w:rsidR="007769E2" w:rsidRPr="007769E2">
              <w:rPr>
                <w:noProof/>
                <w:webHidden/>
              </w:rPr>
              <w:t>19</w:t>
            </w:r>
            <w:r w:rsidR="007769E2" w:rsidRPr="007769E2">
              <w:rPr>
                <w:noProof/>
                <w:webHidden/>
              </w:rPr>
              <w:fldChar w:fldCharType="end"/>
            </w:r>
          </w:hyperlink>
        </w:p>
        <w:p w14:paraId="2E8841F1" w14:textId="77777777" w:rsidR="007769E2" w:rsidRPr="007769E2" w:rsidRDefault="002556D0" w:rsidP="007769E2">
          <w:pPr>
            <w:tabs>
              <w:tab w:val="left" w:pos="1100"/>
              <w:tab w:val="right" w:leader="dot" w:pos="9350"/>
            </w:tabs>
            <w:spacing w:after="100"/>
            <w:ind w:left="220"/>
            <w:rPr>
              <w:noProof/>
            </w:rPr>
          </w:pPr>
          <w:hyperlink w:anchor="_Toc54804392" w:history="1">
            <w:r w:rsidR="007769E2" w:rsidRPr="007769E2">
              <w:rPr>
                <w:rFonts w:ascii="Calibri" w:eastAsia="Times New Roman" w:hAnsi="Calibri" w:cs="Times New Roman"/>
                <w:b/>
                <w:noProof/>
                <w:color w:val="0563C1" w:themeColor="hyperlink"/>
                <w:u w:val="single"/>
                <w:lang w:eastAsia="de-DE"/>
              </w:rPr>
              <w:t xml:space="preserve">A.2.5 </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Ground support equipment (GSE) segment</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_Toc54804392 \h </w:instrText>
            </w:r>
            <w:r w:rsidR="007769E2" w:rsidRPr="007769E2">
              <w:rPr>
                <w:noProof/>
                <w:webHidden/>
              </w:rPr>
            </w:r>
            <w:r w:rsidR="007769E2" w:rsidRPr="007769E2">
              <w:rPr>
                <w:noProof/>
                <w:webHidden/>
              </w:rPr>
              <w:fldChar w:fldCharType="separate"/>
            </w:r>
            <w:r w:rsidR="007769E2" w:rsidRPr="007769E2">
              <w:rPr>
                <w:noProof/>
                <w:webHidden/>
              </w:rPr>
              <w:t>20</w:t>
            </w:r>
            <w:r w:rsidR="007769E2" w:rsidRPr="007769E2">
              <w:rPr>
                <w:noProof/>
                <w:webHidden/>
              </w:rPr>
              <w:fldChar w:fldCharType="end"/>
            </w:r>
          </w:hyperlink>
        </w:p>
        <w:p w14:paraId="3C56863B" w14:textId="77777777" w:rsidR="007769E2" w:rsidRPr="007769E2" w:rsidRDefault="002556D0" w:rsidP="007769E2">
          <w:pPr>
            <w:tabs>
              <w:tab w:val="left" w:pos="1100"/>
              <w:tab w:val="right" w:leader="dot" w:pos="9350"/>
            </w:tabs>
            <w:spacing w:after="100"/>
            <w:ind w:left="220"/>
            <w:rPr>
              <w:noProof/>
            </w:rPr>
          </w:pPr>
          <w:hyperlink w:anchor="_Toc54804393" w:history="1">
            <w:r w:rsidR="007769E2" w:rsidRPr="007769E2">
              <w:rPr>
                <w:rFonts w:ascii="Calibri" w:eastAsia="Times New Roman" w:hAnsi="Calibri" w:cs="Times New Roman"/>
                <w:b/>
                <w:noProof/>
                <w:color w:val="0563C1" w:themeColor="hyperlink"/>
                <w:u w:val="single"/>
                <w:lang w:eastAsia="de-DE"/>
              </w:rPr>
              <w:t xml:space="preserve">A.2.6 </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Command and control (C2) link segment</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_Toc54804393 \h </w:instrText>
            </w:r>
            <w:r w:rsidR="007769E2" w:rsidRPr="007769E2">
              <w:rPr>
                <w:noProof/>
                <w:webHidden/>
              </w:rPr>
            </w:r>
            <w:r w:rsidR="007769E2" w:rsidRPr="007769E2">
              <w:rPr>
                <w:noProof/>
                <w:webHidden/>
              </w:rPr>
              <w:fldChar w:fldCharType="separate"/>
            </w:r>
            <w:r w:rsidR="007769E2" w:rsidRPr="007769E2">
              <w:rPr>
                <w:noProof/>
                <w:webHidden/>
              </w:rPr>
              <w:t>21</w:t>
            </w:r>
            <w:r w:rsidR="007769E2" w:rsidRPr="007769E2">
              <w:rPr>
                <w:noProof/>
                <w:webHidden/>
              </w:rPr>
              <w:fldChar w:fldCharType="end"/>
            </w:r>
          </w:hyperlink>
        </w:p>
        <w:p w14:paraId="5E684A71" w14:textId="77777777" w:rsidR="007769E2" w:rsidRPr="007769E2" w:rsidRDefault="002556D0" w:rsidP="007769E2">
          <w:pPr>
            <w:tabs>
              <w:tab w:val="left" w:pos="1100"/>
              <w:tab w:val="right" w:leader="dot" w:pos="9350"/>
            </w:tabs>
            <w:spacing w:after="100"/>
            <w:ind w:left="220"/>
            <w:rPr>
              <w:noProof/>
            </w:rPr>
          </w:pPr>
          <w:hyperlink w:anchor="_Toc54804394" w:history="1">
            <w:r w:rsidR="007769E2" w:rsidRPr="007769E2">
              <w:rPr>
                <w:rFonts w:ascii="Calibri" w:eastAsia="Times New Roman" w:hAnsi="Calibri" w:cs="Times New Roman"/>
                <w:b/>
                <w:noProof/>
                <w:color w:val="0563C1" w:themeColor="hyperlink"/>
                <w:u w:val="single"/>
                <w:lang w:eastAsia="de-DE"/>
              </w:rPr>
              <w:t>A.2.7</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C2 link degradation</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_Toc54804394 \h </w:instrText>
            </w:r>
            <w:r w:rsidR="007769E2" w:rsidRPr="007769E2">
              <w:rPr>
                <w:noProof/>
                <w:webHidden/>
              </w:rPr>
            </w:r>
            <w:r w:rsidR="007769E2" w:rsidRPr="007769E2">
              <w:rPr>
                <w:noProof/>
                <w:webHidden/>
              </w:rPr>
              <w:fldChar w:fldCharType="separate"/>
            </w:r>
            <w:r w:rsidR="007769E2" w:rsidRPr="007769E2">
              <w:rPr>
                <w:noProof/>
                <w:webHidden/>
              </w:rPr>
              <w:t>22</w:t>
            </w:r>
            <w:r w:rsidR="007769E2" w:rsidRPr="007769E2">
              <w:rPr>
                <w:noProof/>
                <w:webHidden/>
              </w:rPr>
              <w:fldChar w:fldCharType="end"/>
            </w:r>
          </w:hyperlink>
        </w:p>
        <w:p w14:paraId="61FCB60D" w14:textId="77777777" w:rsidR="007769E2" w:rsidRPr="007769E2" w:rsidRDefault="002556D0" w:rsidP="007769E2">
          <w:pPr>
            <w:tabs>
              <w:tab w:val="left" w:pos="1100"/>
              <w:tab w:val="right" w:leader="dot" w:pos="9350"/>
            </w:tabs>
            <w:spacing w:after="100"/>
            <w:ind w:left="220"/>
            <w:rPr>
              <w:noProof/>
            </w:rPr>
          </w:pPr>
          <w:hyperlink w:anchor="_Toc54804395" w:history="1">
            <w:r w:rsidR="007769E2" w:rsidRPr="007769E2">
              <w:rPr>
                <w:rFonts w:ascii="Calibri" w:eastAsia="Times New Roman" w:hAnsi="Calibri" w:cs="Times New Roman"/>
                <w:b/>
                <w:noProof/>
                <w:color w:val="0563C1" w:themeColor="hyperlink"/>
                <w:u w:val="single"/>
                <w:lang w:eastAsia="de-DE"/>
              </w:rPr>
              <w:t>A.2.8</w:t>
            </w:r>
            <w:r w:rsidR="007769E2" w:rsidRPr="007769E2">
              <w:rPr>
                <w:noProof/>
              </w:rPr>
              <w:tab/>
            </w:r>
            <w:r w:rsidR="007769E2" w:rsidRPr="007769E2">
              <w:rPr>
                <w:rFonts w:ascii="Calibri" w:eastAsia="Times New Roman" w:hAnsi="Calibri" w:cs="Times New Roman"/>
                <w:b/>
                <w:noProof/>
                <w:color w:val="0563C1" w:themeColor="hyperlink"/>
                <w:u w:val="single"/>
                <w:lang w:eastAsia="de-DE"/>
              </w:rPr>
              <w:t>C2 link loss</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_Toc54804395 \h </w:instrText>
            </w:r>
            <w:r w:rsidR="007769E2" w:rsidRPr="007769E2">
              <w:rPr>
                <w:noProof/>
                <w:webHidden/>
              </w:rPr>
            </w:r>
            <w:r w:rsidR="007769E2" w:rsidRPr="007769E2">
              <w:rPr>
                <w:noProof/>
                <w:webHidden/>
              </w:rPr>
              <w:fldChar w:fldCharType="separate"/>
            </w:r>
            <w:r w:rsidR="007769E2" w:rsidRPr="007769E2">
              <w:rPr>
                <w:noProof/>
                <w:webHidden/>
              </w:rPr>
              <w:t>23</w:t>
            </w:r>
            <w:r w:rsidR="007769E2" w:rsidRPr="007769E2">
              <w:rPr>
                <w:noProof/>
                <w:webHidden/>
              </w:rPr>
              <w:fldChar w:fldCharType="end"/>
            </w:r>
          </w:hyperlink>
        </w:p>
        <w:p w14:paraId="36E10B3B" w14:textId="77777777" w:rsidR="007769E2" w:rsidRPr="007769E2" w:rsidRDefault="002556D0" w:rsidP="007769E2">
          <w:pPr>
            <w:tabs>
              <w:tab w:val="right" w:leader="dot" w:pos="9350"/>
            </w:tabs>
            <w:spacing w:after="100"/>
            <w:ind w:left="220"/>
            <w:rPr>
              <w:noProof/>
            </w:rPr>
          </w:pPr>
          <w:hyperlink w:anchor="_Toc54804396" w:history="1">
            <w:r w:rsidR="007769E2" w:rsidRPr="007769E2">
              <w:rPr>
                <w:rFonts w:ascii="Calibri" w:eastAsia="Times New Roman" w:hAnsi="Calibri" w:cs="Times New Roman"/>
                <w:b/>
                <w:noProof/>
                <w:color w:val="0563C1" w:themeColor="hyperlink"/>
                <w:u w:val="single"/>
                <w:lang w:eastAsia="de-DE"/>
              </w:rPr>
              <w:t>A.2.9. Safety features</w:t>
            </w:r>
            <w:r w:rsidR="007769E2" w:rsidRPr="007769E2">
              <w:rPr>
                <w:noProof/>
                <w:webHidden/>
              </w:rPr>
              <w:tab/>
            </w:r>
            <w:r w:rsidR="007769E2" w:rsidRPr="007769E2">
              <w:rPr>
                <w:noProof/>
                <w:webHidden/>
              </w:rPr>
              <w:fldChar w:fldCharType="begin"/>
            </w:r>
            <w:r w:rsidR="007769E2" w:rsidRPr="007769E2">
              <w:rPr>
                <w:noProof/>
                <w:webHidden/>
              </w:rPr>
              <w:instrText xml:space="preserve"> PAGEREF _Toc54804396 \h </w:instrText>
            </w:r>
            <w:r w:rsidR="007769E2" w:rsidRPr="007769E2">
              <w:rPr>
                <w:noProof/>
                <w:webHidden/>
              </w:rPr>
            </w:r>
            <w:r w:rsidR="007769E2" w:rsidRPr="007769E2">
              <w:rPr>
                <w:noProof/>
                <w:webHidden/>
              </w:rPr>
              <w:fldChar w:fldCharType="separate"/>
            </w:r>
            <w:r w:rsidR="007769E2" w:rsidRPr="007769E2">
              <w:rPr>
                <w:noProof/>
                <w:webHidden/>
              </w:rPr>
              <w:t>24</w:t>
            </w:r>
            <w:r w:rsidR="007769E2" w:rsidRPr="007769E2">
              <w:rPr>
                <w:noProof/>
                <w:webHidden/>
              </w:rPr>
              <w:fldChar w:fldCharType="end"/>
            </w:r>
          </w:hyperlink>
        </w:p>
        <w:p w14:paraId="7289BB20" w14:textId="1AF56045" w:rsidR="007769E2" w:rsidRDefault="007769E2" w:rsidP="007769E2">
          <w:pPr>
            <w:spacing w:after="120" w:line="360" w:lineRule="auto"/>
            <w:jc w:val="both"/>
            <w:rPr>
              <w:b/>
              <w:bCs/>
              <w:noProof/>
            </w:rPr>
          </w:pPr>
          <w:r w:rsidRPr="007769E2">
            <w:rPr>
              <w:b/>
              <w:bCs/>
              <w:noProof/>
            </w:rPr>
            <w:fldChar w:fldCharType="end"/>
          </w:r>
        </w:p>
      </w:sdtContent>
    </w:sdt>
    <w:p w14:paraId="12A9C6C2" w14:textId="77777777" w:rsidR="007769E2" w:rsidRPr="007769E2" w:rsidRDefault="007769E2" w:rsidP="007769E2">
      <w:pPr>
        <w:keepNext/>
        <w:keepLines/>
        <w:spacing w:before="240" w:after="0"/>
        <w:outlineLvl w:val="0"/>
        <w:rPr>
          <w:rFonts w:ascii="Calibri" w:eastAsia="Times New Roman" w:hAnsi="Calibri" w:cs="Calibri"/>
          <w:b/>
          <w:color w:val="000000"/>
        </w:rPr>
      </w:pPr>
      <w:bookmarkStart w:id="1" w:name="_Toc36540924"/>
      <w:bookmarkStart w:id="2" w:name="_Toc54804353"/>
      <w:r w:rsidRPr="007769E2">
        <w:rPr>
          <w:rFonts w:ascii="Calibri" w:eastAsia="Times New Roman" w:hAnsi="Calibri" w:cs="Calibri"/>
          <w:b/>
          <w:color w:val="000000"/>
        </w:rPr>
        <w:t>Document control</w:t>
      </w:r>
      <w:bookmarkEnd w:id="1"/>
      <w:bookmarkEnd w:id="2"/>
    </w:p>
    <w:p w14:paraId="163ACD6E" w14:textId="77777777" w:rsidR="007769E2" w:rsidRPr="007769E2" w:rsidRDefault="007769E2" w:rsidP="007769E2">
      <w:pPr>
        <w:spacing w:before="120" w:after="120" w:line="276" w:lineRule="auto"/>
        <w:ind w:left="567"/>
        <w:jc w:val="both"/>
        <w:rPr>
          <w:rFonts w:ascii="Calibri" w:eastAsia="Times New Roman" w:hAnsi="Calibri" w:cs="Times New Roman"/>
          <w:lang w:val="en-GB" w:eastAsia="en-GB"/>
        </w:rPr>
      </w:pPr>
      <w:r w:rsidRPr="007769E2">
        <w:rPr>
          <w:rFonts w:ascii="Calibri" w:eastAsia="Times New Roman" w:hAnsi="Calibri" w:cs="Times New Roman"/>
          <w:lang w:val="en-GB" w:eastAsia="en-GB"/>
        </w:rPr>
        <w:t>Applicants should include an amendment record at the beginning of the document to record changes and show how that the document is controlled.</w:t>
      </w:r>
    </w:p>
    <w:tbl>
      <w:tblPr>
        <w:tblStyle w:val="CAA1"/>
        <w:tblW w:w="8944" w:type="dxa"/>
        <w:tblInd w:w="562" w:type="dxa"/>
        <w:tblLook w:val="04A0" w:firstRow="1" w:lastRow="0" w:firstColumn="1" w:lastColumn="0" w:noHBand="0" w:noVBand="1"/>
      </w:tblPr>
      <w:tblGrid>
        <w:gridCol w:w="2104"/>
        <w:gridCol w:w="1530"/>
        <w:gridCol w:w="2610"/>
        <w:gridCol w:w="2700"/>
      </w:tblGrid>
      <w:tr w:rsidR="007769E2" w:rsidRPr="007769E2" w14:paraId="79849A15" w14:textId="77777777" w:rsidTr="007769E2">
        <w:trPr>
          <w:cnfStyle w:val="100000000000" w:firstRow="1" w:lastRow="0" w:firstColumn="0" w:lastColumn="0" w:oddVBand="0" w:evenVBand="0" w:oddHBand="0" w:evenHBand="0" w:firstRowFirstColumn="0" w:firstRowLastColumn="0" w:lastRowFirstColumn="0" w:lastRowLastColumn="0"/>
          <w:trHeight w:val="773"/>
        </w:trPr>
        <w:tc>
          <w:tcPr>
            <w:tcW w:w="2104" w:type="dxa"/>
          </w:tcPr>
          <w:p w14:paraId="68E7BD57" w14:textId="77777777" w:rsidR="007769E2" w:rsidRPr="007769E2" w:rsidRDefault="007769E2" w:rsidP="007769E2">
            <w:pPr>
              <w:spacing w:after="170" w:line="320" w:lineRule="atLeast"/>
              <w:jc w:val="center"/>
              <w:rPr>
                <w:rFonts w:eastAsia="Calibri"/>
              </w:rPr>
            </w:pPr>
            <w:r w:rsidRPr="007769E2">
              <w:rPr>
                <w:rFonts w:eastAsia="Calibri"/>
              </w:rPr>
              <w:t>Amendment/ Revision/ Issue Number</w:t>
            </w:r>
          </w:p>
        </w:tc>
        <w:tc>
          <w:tcPr>
            <w:tcW w:w="1530" w:type="dxa"/>
          </w:tcPr>
          <w:p w14:paraId="1D579E48" w14:textId="77777777" w:rsidR="007769E2" w:rsidRPr="007769E2" w:rsidRDefault="007769E2" w:rsidP="007769E2">
            <w:pPr>
              <w:spacing w:after="170" w:line="320" w:lineRule="atLeast"/>
              <w:jc w:val="center"/>
              <w:rPr>
                <w:rFonts w:eastAsia="Calibri"/>
              </w:rPr>
            </w:pPr>
            <w:r w:rsidRPr="007769E2">
              <w:rPr>
                <w:rFonts w:eastAsia="Calibri"/>
              </w:rPr>
              <w:t>Date</w:t>
            </w:r>
          </w:p>
        </w:tc>
        <w:tc>
          <w:tcPr>
            <w:tcW w:w="2610" w:type="dxa"/>
          </w:tcPr>
          <w:p w14:paraId="455FE44E" w14:textId="77777777" w:rsidR="007769E2" w:rsidRPr="007769E2" w:rsidRDefault="007769E2" w:rsidP="007769E2">
            <w:pPr>
              <w:spacing w:after="170" w:line="320" w:lineRule="atLeast"/>
              <w:jc w:val="center"/>
              <w:rPr>
                <w:rFonts w:eastAsia="Calibri"/>
              </w:rPr>
            </w:pPr>
            <w:r w:rsidRPr="007769E2">
              <w:rPr>
                <w:rFonts w:eastAsia="Calibri"/>
              </w:rPr>
              <w:t>Amended by</w:t>
            </w:r>
          </w:p>
        </w:tc>
        <w:tc>
          <w:tcPr>
            <w:tcW w:w="2700" w:type="dxa"/>
          </w:tcPr>
          <w:p w14:paraId="0AC66E5D" w14:textId="77777777" w:rsidR="007769E2" w:rsidRPr="007769E2" w:rsidRDefault="007769E2" w:rsidP="007769E2">
            <w:pPr>
              <w:spacing w:after="170" w:line="320" w:lineRule="atLeast"/>
              <w:jc w:val="center"/>
              <w:rPr>
                <w:rFonts w:eastAsia="Calibri"/>
              </w:rPr>
            </w:pPr>
            <w:r w:rsidRPr="007769E2">
              <w:rPr>
                <w:rFonts w:eastAsia="Calibri"/>
              </w:rPr>
              <w:t>Signed</w:t>
            </w:r>
          </w:p>
        </w:tc>
      </w:tr>
      <w:tr w:rsidR="007769E2" w:rsidRPr="007769E2" w14:paraId="7A2CA618" w14:textId="77777777" w:rsidTr="007769E2">
        <w:trPr>
          <w:cnfStyle w:val="000000100000" w:firstRow="0" w:lastRow="0" w:firstColumn="0" w:lastColumn="0" w:oddVBand="0" w:evenVBand="0" w:oddHBand="1" w:evenHBand="0" w:firstRowFirstColumn="0" w:firstRowLastColumn="0" w:lastRowFirstColumn="0" w:lastRowLastColumn="0"/>
        </w:trPr>
        <w:tc>
          <w:tcPr>
            <w:tcW w:w="2104" w:type="dxa"/>
          </w:tcPr>
          <w:p w14:paraId="6F180F96" w14:textId="77777777" w:rsidR="007769E2" w:rsidRPr="007769E2" w:rsidRDefault="007769E2" w:rsidP="007769E2">
            <w:pPr>
              <w:spacing w:after="170" w:line="320" w:lineRule="atLeast"/>
              <w:jc w:val="center"/>
              <w:rPr>
                <w:rFonts w:eastAsia="Calibri"/>
              </w:rPr>
            </w:pPr>
            <w:r w:rsidRPr="007769E2">
              <w:rPr>
                <w:rFonts w:eastAsia="Calibri"/>
              </w:rPr>
              <w:t>a, b, c or 1, 2, 3 etc.</w:t>
            </w:r>
          </w:p>
        </w:tc>
        <w:tc>
          <w:tcPr>
            <w:tcW w:w="1530" w:type="dxa"/>
          </w:tcPr>
          <w:p w14:paraId="091AE65B" w14:textId="77777777" w:rsidR="007769E2" w:rsidRPr="007769E2" w:rsidRDefault="007769E2" w:rsidP="007769E2">
            <w:pPr>
              <w:spacing w:after="170" w:line="320" w:lineRule="atLeast"/>
              <w:jc w:val="center"/>
              <w:rPr>
                <w:rFonts w:eastAsia="Calibri"/>
              </w:rPr>
            </w:pPr>
            <w:proofErr w:type="spellStart"/>
            <w:r w:rsidRPr="007769E2">
              <w:rPr>
                <w:rFonts w:eastAsia="Calibri"/>
              </w:rPr>
              <w:t>DDMMYYYY</w:t>
            </w:r>
            <w:proofErr w:type="spellEnd"/>
          </w:p>
        </w:tc>
        <w:tc>
          <w:tcPr>
            <w:tcW w:w="2610" w:type="dxa"/>
          </w:tcPr>
          <w:p w14:paraId="6803E415" w14:textId="77777777" w:rsidR="007769E2" w:rsidRPr="007769E2" w:rsidRDefault="007769E2" w:rsidP="007769E2">
            <w:pPr>
              <w:spacing w:after="170" w:line="320" w:lineRule="atLeast"/>
              <w:jc w:val="center"/>
              <w:rPr>
                <w:rFonts w:eastAsia="Calibri"/>
              </w:rPr>
            </w:pPr>
            <w:r w:rsidRPr="007769E2">
              <w:rPr>
                <w:rFonts w:eastAsia="Calibri"/>
              </w:rPr>
              <w:t>Name of the person carrying out the amendment/ revision/ issue number</w:t>
            </w:r>
          </w:p>
        </w:tc>
        <w:tc>
          <w:tcPr>
            <w:tcW w:w="2700" w:type="dxa"/>
          </w:tcPr>
          <w:p w14:paraId="7851EE37" w14:textId="77777777" w:rsidR="007769E2" w:rsidRPr="007769E2" w:rsidRDefault="007769E2" w:rsidP="007769E2">
            <w:pPr>
              <w:spacing w:after="170" w:line="320" w:lineRule="atLeast"/>
              <w:jc w:val="center"/>
              <w:rPr>
                <w:rFonts w:eastAsia="Calibri"/>
              </w:rPr>
            </w:pPr>
            <w:r w:rsidRPr="007769E2">
              <w:rPr>
                <w:rFonts w:eastAsia="Calibri"/>
              </w:rPr>
              <w:t>Signature of person carrying out the amendment/ revision/ issue number</w:t>
            </w:r>
          </w:p>
        </w:tc>
      </w:tr>
    </w:tbl>
    <w:p w14:paraId="1DECD923" w14:textId="77777777" w:rsidR="007769E2" w:rsidRPr="007769E2" w:rsidRDefault="007769E2" w:rsidP="007769E2">
      <w:pPr>
        <w:spacing w:after="0" w:line="276" w:lineRule="auto"/>
        <w:ind w:right="424"/>
        <w:contextualSpacing/>
        <w:jc w:val="both"/>
        <w:rPr>
          <w:rFonts w:ascii="Calibri" w:eastAsia="Times New Roman" w:hAnsi="Calibri" w:cs="Times New Roman"/>
          <w:lang w:val="en-GB" w:eastAsia="en-GB"/>
        </w:rPr>
      </w:pPr>
    </w:p>
    <w:p w14:paraId="2252D547" w14:textId="77777777" w:rsidR="007769E2" w:rsidRPr="007769E2" w:rsidRDefault="007769E2" w:rsidP="007769E2">
      <w:pPr>
        <w:spacing w:before="120" w:after="120" w:line="276" w:lineRule="auto"/>
        <w:ind w:right="424" w:firstLine="720"/>
        <w:jc w:val="both"/>
        <w:rPr>
          <w:rFonts w:ascii="Calibri" w:eastAsia="Times New Roman" w:hAnsi="Calibri" w:cs="Times New Roman"/>
          <w:lang w:val="en-GB" w:eastAsia="en-GB"/>
        </w:rPr>
      </w:pPr>
      <w:r w:rsidRPr="007769E2">
        <w:rPr>
          <w:rFonts w:ascii="Calibri" w:eastAsia="Times New Roman" w:hAnsi="Calibri" w:cs="Times New Roman"/>
          <w:lang w:val="en-GB" w:eastAsia="en-GB"/>
        </w:rPr>
        <w:t>This section is critical to ensure appropriate document control.</w:t>
      </w:r>
    </w:p>
    <w:p w14:paraId="5ECCDC28" w14:textId="77777777" w:rsidR="007769E2" w:rsidRPr="007769E2" w:rsidRDefault="007769E2" w:rsidP="007769E2">
      <w:pPr>
        <w:spacing w:before="120" w:after="120" w:line="276" w:lineRule="auto"/>
        <w:ind w:left="720" w:right="96"/>
        <w:jc w:val="both"/>
        <w:rPr>
          <w:rFonts w:ascii="Calibri" w:eastAsia="Times New Roman" w:hAnsi="Calibri" w:cs="Times New Roman"/>
          <w:lang w:val="en-GB" w:eastAsia="en-GB"/>
        </w:rPr>
      </w:pPr>
      <w:r w:rsidRPr="007769E2">
        <w:rPr>
          <w:rFonts w:ascii="Calibri" w:eastAsia="Times New Roman" w:hAnsi="Calibri" w:cs="Times New Roman"/>
          <w:lang w:val="en-GB" w:eastAsia="en-GB"/>
        </w:rPr>
        <w:t xml:space="preserve">Any significant changes to the </w:t>
      </w:r>
      <w:proofErr w:type="spellStart"/>
      <w:r w:rsidRPr="007769E2">
        <w:rPr>
          <w:rFonts w:ascii="Calibri" w:eastAsia="Times New Roman" w:hAnsi="Calibri" w:cs="Times New Roman"/>
          <w:lang w:val="en-GB" w:eastAsia="en-GB"/>
        </w:rPr>
        <w:t>ConOps</w:t>
      </w:r>
      <w:proofErr w:type="spellEnd"/>
      <w:r w:rsidRPr="007769E2">
        <w:rPr>
          <w:rFonts w:ascii="Calibri" w:eastAsia="Times New Roman" w:hAnsi="Calibri" w:cs="Times New Roman"/>
          <w:lang w:val="en-GB" w:eastAsia="en-GB"/>
        </w:rPr>
        <w:t xml:space="preserve"> may require further assessment and approval by the competent authority prior to further operations being conducted.</w:t>
      </w:r>
    </w:p>
    <w:p w14:paraId="6B65D31A" w14:textId="77777777" w:rsidR="007769E2" w:rsidRPr="007769E2" w:rsidRDefault="007769E2" w:rsidP="007769E2">
      <w:pPr>
        <w:keepNext/>
        <w:keepLines/>
        <w:spacing w:before="240" w:after="0"/>
        <w:outlineLvl w:val="0"/>
        <w:rPr>
          <w:rFonts w:ascii="Calibri" w:eastAsia="Times New Roman" w:hAnsi="Calibri" w:cs="Calibri"/>
          <w:b/>
          <w:color w:val="000000"/>
          <w:u w:val="single"/>
        </w:rPr>
      </w:pPr>
      <w:bookmarkStart w:id="3" w:name="_Toc36540925"/>
      <w:bookmarkStart w:id="4" w:name="_Toc54804354"/>
      <w:r w:rsidRPr="007769E2">
        <w:rPr>
          <w:rFonts w:ascii="Calibri" w:eastAsia="Times New Roman" w:hAnsi="Calibri" w:cs="Calibri"/>
          <w:b/>
          <w:color w:val="000000"/>
        </w:rPr>
        <w:t>References</w:t>
      </w:r>
      <w:bookmarkEnd w:id="3"/>
      <w:bookmarkEnd w:id="4"/>
    </w:p>
    <w:p w14:paraId="3C606C6E" w14:textId="77777777" w:rsidR="007769E2" w:rsidRPr="007769E2" w:rsidRDefault="007769E2" w:rsidP="007769E2">
      <w:pPr>
        <w:spacing w:before="120" w:after="120"/>
        <w:ind w:right="424"/>
        <w:rPr>
          <w:rFonts w:ascii="Calibri" w:eastAsia="Calibri" w:hAnsi="Calibri" w:cs="Times New Roman"/>
        </w:rPr>
      </w:pPr>
      <w:r w:rsidRPr="007769E2">
        <w:rPr>
          <w:rFonts w:ascii="Calibri" w:eastAsia="Calibri" w:hAnsi="Calibri" w:cs="Times New Roman"/>
        </w:rPr>
        <w:t xml:space="preserve">List all references (documents, URL, manuals, appendices) mentioned in the </w:t>
      </w:r>
      <w:proofErr w:type="spellStart"/>
      <w:r w:rsidRPr="007769E2">
        <w:rPr>
          <w:rFonts w:ascii="Calibri" w:eastAsia="Calibri" w:hAnsi="Calibri" w:cs="Times New Roman"/>
        </w:rPr>
        <w:t>ConOps</w:t>
      </w:r>
      <w:proofErr w:type="spellEnd"/>
      <w:r w:rsidRPr="007769E2">
        <w:rPr>
          <w:rFonts w:ascii="Calibri" w:eastAsia="Calibri" w:hAnsi="Calibri" w:cs="Times New Roman"/>
        </w:rPr>
        <w:t>:</w:t>
      </w:r>
    </w:p>
    <w:tbl>
      <w:tblPr>
        <w:tblStyle w:val="CAA1"/>
        <w:tblW w:w="8944" w:type="dxa"/>
        <w:tblInd w:w="562" w:type="dxa"/>
        <w:tblLook w:val="04A0" w:firstRow="1" w:lastRow="0" w:firstColumn="1" w:lastColumn="0" w:noHBand="0" w:noVBand="1"/>
      </w:tblPr>
      <w:tblGrid>
        <w:gridCol w:w="1294"/>
        <w:gridCol w:w="1170"/>
        <w:gridCol w:w="3240"/>
        <w:gridCol w:w="3240"/>
      </w:tblGrid>
      <w:tr w:rsidR="007769E2" w:rsidRPr="007769E2" w14:paraId="53BB6827" w14:textId="77777777" w:rsidTr="007769E2">
        <w:trPr>
          <w:cnfStyle w:val="100000000000" w:firstRow="1" w:lastRow="0" w:firstColumn="0" w:lastColumn="0" w:oddVBand="0" w:evenVBand="0" w:oddHBand="0" w:evenHBand="0" w:firstRowFirstColumn="0" w:firstRowLastColumn="0" w:lastRowFirstColumn="0" w:lastRowLastColumn="0"/>
          <w:trHeight w:val="773"/>
        </w:trPr>
        <w:tc>
          <w:tcPr>
            <w:tcW w:w="1294" w:type="dxa"/>
          </w:tcPr>
          <w:p w14:paraId="5A2C85A9" w14:textId="77777777" w:rsidR="007769E2" w:rsidRPr="007769E2" w:rsidRDefault="007769E2" w:rsidP="007769E2">
            <w:pPr>
              <w:spacing w:after="170" w:line="320" w:lineRule="atLeast"/>
              <w:jc w:val="center"/>
              <w:rPr>
                <w:rFonts w:eastAsia="Calibri"/>
              </w:rPr>
            </w:pPr>
            <w:r w:rsidRPr="007769E2">
              <w:rPr>
                <w:rFonts w:eastAsia="Calibri"/>
              </w:rPr>
              <w:t>#</w:t>
            </w:r>
          </w:p>
        </w:tc>
        <w:tc>
          <w:tcPr>
            <w:tcW w:w="1170" w:type="dxa"/>
          </w:tcPr>
          <w:p w14:paraId="79108C18" w14:textId="77777777" w:rsidR="007769E2" w:rsidRPr="007769E2" w:rsidRDefault="007769E2" w:rsidP="007769E2">
            <w:pPr>
              <w:spacing w:after="170" w:line="320" w:lineRule="atLeast"/>
              <w:jc w:val="center"/>
              <w:rPr>
                <w:rFonts w:eastAsia="Calibri"/>
              </w:rPr>
            </w:pPr>
            <w:r w:rsidRPr="007769E2">
              <w:rPr>
                <w:rFonts w:eastAsia="Calibri"/>
              </w:rPr>
              <w:t>Title</w:t>
            </w:r>
          </w:p>
        </w:tc>
        <w:tc>
          <w:tcPr>
            <w:tcW w:w="3240" w:type="dxa"/>
          </w:tcPr>
          <w:p w14:paraId="0ADB5D8C" w14:textId="77777777" w:rsidR="007769E2" w:rsidRPr="007769E2" w:rsidRDefault="007769E2" w:rsidP="007769E2">
            <w:pPr>
              <w:spacing w:after="170" w:line="320" w:lineRule="atLeast"/>
              <w:jc w:val="center"/>
              <w:rPr>
                <w:rFonts w:eastAsia="Calibri"/>
              </w:rPr>
            </w:pPr>
            <w:r w:rsidRPr="007769E2">
              <w:rPr>
                <w:rFonts w:eastAsia="Calibri"/>
              </w:rPr>
              <w:t>Description</w:t>
            </w:r>
          </w:p>
        </w:tc>
        <w:tc>
          <w:tcPr>
            <w:tcW w:w="3240" w:type="dxa"/>
          </w:tcPr>
          <w:p w14:paraId="1CA07BD5" w14:textId="77777777" w:rsidR="007769E2" w:rsidRPr="007769E2" w:rsidRDefault="007769E2" w:rsidP="007769E2">
            <w:pPr>
              <w:spacing w:after="170" w:line="320" w:lineRule="atLeast"/>
              <w:jc w:val="center"/>
              <w:rPr>
                <w:rFonts w:eastAsia="Calibri"/>
              </w:rPr>
            </w:pPr>
            <w:r w:rsidRPr="007769E2">
              <w:rPr>
                <w:rFonts w:eastAsia="Calibri"/>
              </w:rPr>
              <w:t>Amendment/ Revision/ Issue Number</w:t>
            </w:r>
          </w:p>
        </w:tc>
      </w:tr>
      <w:tr w:rsidR="007769E2" w:rsidRPr="007769E2" w14:paraId="390278C8" w14:textId="77777777" w:rsidTr="007769E2">
        <w:trPr>
          <w:cnfStyle w:val="000000100000" w:firstRow="0" w:lastRow="0" w:firstColumn="0" w:lastColumn="0" w:oddVBand="0" w:evenVBand="0" w:oddHBand="1" w:evenHBand="0" w:firstRowFirstColumn="0" w:firstRowLastColumn="0" w:lastRowFirstColumn="0" w:lastRowLastColumn="0"/>
        </w:trPr>
        <w:tc>
          <w:tcPr>
            <w:tcW w:w="1294" w:type="dxa"/>
          </w:tcPr>
          <w:p w14:paraId="57978ED6" w14:textId="77777777" w:rsidR="007769E2" w:rsidRPr="007769E2" w:rsidRDefault="007769E2" w:rsidP="007769E2">
            <w:pPr>
              <w:spacing w:after="170" w:line="320" w:lineRule="atLeast"/>
              <w:jc w:val="center"/>
              <w:rPr>
                <w:rFonts w:eastAsia="Calibri"/>
              </w:rPr>
            </w:pPr>
            <w:r w:rsidRPr="007769E2">
              <w:rPr>
                <w:rFonts w:eastAsia="Calibri"/>
              </w:rPr>
              <w:t>[1]</w:t>
            </w:r>
          </w:p>
        </w:tc>
        <w:tc>
          <w:tcPr>
            <w:tcW w:w="1170" w:type="dxa"/>
          </w:tcPr>
          <w:p w14:paraId="6C4F8C72" w14:textId="77777777" w:rsidR="007769E2" w:rsidRPr="007769E2" w:rsidRDefault="007769E2" w:rsidP="007769E2">
            <w:pPr>
              <w:spacing w:after="170" w:line="320" w:lineRule="atLeast"/>
              <w:jc w:val="center"/>
              <w:rPr>
                <w:rFonts w:eastAsia="Calibri"/>
              </w:rPr>
            </w:pPr>
          </w:p>
        </w:tc>
        <w:tc>
          <w:tcPr>
            <w:tcW w:w="3240" w:type="dxa"/>
          </w:tcPr>
          <w:p w14:paraId="42CBD00C" w14:textId="77777777" w:rsidR="007769E2" w:rsidRPr="007769E2" w:rsidRDefault="007769E2" w:rsidP="007769E2">
            <w:pPr>
              <w:spacing w:after="170" w:line="320" w:lineRule="atLeast"/>
              <w:jc w:val="center"/>
              <w:rPr>
                <w:rFonts w:eastAsia="Calibri"/>
              </w:rPr>
            </w:pPr>
          </w:p>
        </w:tc>
        <w:tc>
          <w:tcPr>
            <w:tcW w:w="3240" w:type="dxa"/>
          </w:tcPr>
          <w:p w14:paraId="1FF94616" w14:textId="77777777" w:rsidR="007769E2" w:rsidRPr="007769E2" w:rsidRDefault="007769E2" w:rsidP="007769E2">
            <w:pPr>
              <w:spacing w:after="170" w:line="320" w:lineRule="atLeast"/>
              <w:jc w:val="center"/>
              <w:rPr>
                <w:rFonts w:eastAsia="Calibri"/>
              </w:rPr>
            </w:pPr>
          </w:p>
        </w:tc>
      </w:tr>
      <w:tr w:rsidR="007769E2" w:rsidRPr="007769E2" w14:paraId="00E3C3D9" w14:textId="77777777" w:rsidTr="007769E2">
        <w:trPr>
          <w:cnfStyle w:val="000000010000" w:firstRow="0" w:lastRow="0" w:firstColumn="0" w:lastColumn="0" w:oddVBand="0" w:evenVBand="0" w:oddHBand="0" w:evenHBand="1" w:firstRowFirstColumn="0" w:firstRowLastColumn="0" w:lastRowFirstColumn="0" w:lastRowLastColumn="0"/>
        </w:trPr>
        <w:tc>
          <w:tcPr>
            <w:tcW w:w="1294" w:type="dxa"/>
          </w:tcPr>
          <w:p w14:paraId="2EE072BD" w14:textId="77777777" w:rsidR="007769E2" w:rsidRPr="007769E2" w:rsidRDefault="007769E2" w:rsidP="007769E2">
            <w:pPr>
              <w:spacing w:after="170" w:line="320" w:lineRule="atLeast"/>
              <w:jc w:val="center"/>
              <w:rPr>
                <w:rFonts w:eastAsia="Calibri"/>
              </w:rPr>
            </w:pPr>
            <w:r w:rsidRPr="007769E2">
              <w:rPr>
                <w:rFonts w:eastAsia="Calibri"/>
              </w:rPr>
              <w:lastRenderedPageBreak/>
              <w:t>[2]</w:t>
            </w:r>
          </w:p>
        </w:tc>
        <w:tc>
          <w:tcPr>
            <w:tcW w:w="1170" w:type="dxa"/>
          </w:tcPr>
          <w:p w14:paraId="739E8D94" w14:textId="77777777" w:rsidR="007769E2" w:rsidRPr="007769E2" w:rsidRDefault="007769E2" w:rsidP="007769E2">
            <w:pPr>
              <w:spacing w:after="170" w:line="320" w:lineRule="atLeast"/>
              <w:jc w:val="center"/>
              <w:rPr>
                <w:rFonts w:eastAsia="Calibri"/>
              </w:rPr>
            </w:pPr>
          </w:p>
        </w:tc>
        <w:tc>
          <w:tcPr>
            <w:tcW w:w="3240" w:type="dxa"/>
          </w:tcPr>
          <w:p w14:paraId="24AA6D90" w14:textId="77777777" w:rsidR="007769E2" w:rsidRPr="007769E2" w:rsidRDefault="007769E2" w:rsidP="007769E2">
            <w:pPr>
              <w:spacing w:after="170" w:line="320" w:lineRule="atLeast"/>
              <w:jc w:val="center"/>
              <w:rPr>
                <w:rFonts w:eastAsia="Calibri"/>
              </w:rPr>
            </w:pPr>
          </w:p>
        </w:tc>
        <w:tc>
          <w:tcPr>
            <w:tcW w:w="3240" w:type="dxa"/>
          </w:tcPr>
          <w:p w14:paraId="3939FE76" w14:textId="77777777" w:rsidR="007769E2" w:rsidRPr="007769E2" w:rsidRDefault="007769E2" w:rsidP="007769E2">
            <w:pPr>
              <w:spacing w:after="170" w:line="320" w:lineRule="atLeast"/>
              <w:jc w:val="center"/>
              <w:rPr>
                <w:rFonts w:eastAsia="Calibri"/>
              </w:rPr>
            </w:pPr>
          </w:p>
        </w:tc>
      </w:tr>
    </w:tbl>
    <w:p w14:paraId="3CDCFA2E" w14:textId="77777777" w:rsidR="007769E2" w:rsidRPr="007769E2" w:rsidRDefault="007769E2" w:rsidP="007769E2">
      <w:pPr>
        <w:rPr>
          <w:rFonts w:ascii="Calibri" w:eastAsia="Calibri" w:hAnsi="Calibri" w:cs="Times New Roman"/>
        </w:rPr>
      </w:pPr>
    </w:p>
    <w:p w14:paraId="3302D151" w14:textId="77777777" w:rsidR="007769E2" w:rsidRPr="007769E2" w:rsidRDefault="007769E2" w:rsidP="007769E2">
      <w:pPr>
        <w:keepNext/>
        <w:keepLines/>
        <w:spacing w:before="240" w:after="0"/>
        <w:outlineLvl w:val="0"/>
        <w:rPr>
          <w:rFonts w:ascii="Calibri" w:eastAsia="Times New Roman" w:hAnsi="Calibri" w:cs="Calibri"/>
          <w:b/>
          <w:color w:val="000000"/>
        </w:rPr>
      </w:pPr>
      <w:bookmarkStart w:id="5" w:name="_Toc36540926"/>
      <w:bookmarkStart w:id="6" w:name="_Toc54804355"/>
      <w:r w:rsidRPr="007769E2">
        <w:rPr>
          <w:rFonts w:ascii="Calibri" w:eastAsia="Times New Roman" w:hAnsi="Calibri" w:cs="Calibri"/>
          <w:b/>
          <w:color w:val="000000"/>
        </w:rPr>
        <w:t>Guidance for the collection and presentation of operationally relevant information</w:t>
      </w:r>
      <w:bookmarkEnd w:id="5"/>
      <w:bookmarkEnd w:id="6"/>
    </w:p>
    <w:p w14:paraId="0E24E998" w14:textId="77777777" w:rsidR="007769E2" w:rsidRPr="007769E2" w:rsidRDefault="007769E2" w:rsidP="007769E2">
      <w:pPr>
        <w:spacing w:after="120"/>
        <w:ind w:left="567"/>
        <w:jc w:val="both"/>
        <w:rPr>
          <w:rFonts w:ascii="Calibri" w:eastAsia="Calibri" w:hAnsi="Calibri" w:cs="Times New Roman"/>
        </w:rPr>
      </w:pPr>
      <w:r w:rsidRPr="007769E2">
        <w:rPr>
          <w:rFonts w:ascii="Calibri" w:eastAsia="Calibri" w:hAnsi="Calibri" w:cs="Times New Roman"/>
        </w:rPr>
        <w:t xml:space="preserve">The template below provides section headings detailing the subject areas that should be addressed when producing the </w:t>
      </w:r>
      <w:proofErr w:type="spellStart"/>
      <w:r w:rsidRPr="007769E2">
        <w:rPr>
          <w:rFonts w:ascii="Calibri" w:eastAsia="Calibri" w:hAnsi="Calibri" w:cs="Times New Roman"/>
        </w:rPr>
        <w:t>ConOps</w:t>
      </w:r>
      <w:proofErr w:type="spellEnd"/>
      <w:r w:rsidRPr="007769E2">
        <w:rPr>
          <w:rFonts w:ascii="Calibri" w:eastAsia="Calibri" w:hAnsi="Calibri" w:cs="Times New Roman"/>
        </w:rPr>
        <w:t xml:space="preserve">, for the purposes of demonstrating that a UAS operation can be conducted safely. The template layouts as presented are not prescriptive, but the subject areas detailed should be included in the </w:t>
      </w:r>
      <w:proofErr w:type="spellStart"/>
      <w:r w:rsidRPr="007769E2">
        <w:rPr>
          <w:rFonts w:ascii="Calibri" w:eastAsia="Calibri" w:hAnsi="Calibri" w:cs="Times New Roman"/>
        </w:rPr>
        <w:t>ConOps</w:t>
      </w:r>
      <w:proofErr w:type="spellEnd"/>
      <w:r w:rsidRPr="007769E2">
        <w:rPr>
          <w:rFonts w:ascii="Calibri" w:eastAsia="Calibri" w:hAnsi="Calibri" w:cs="Times New Roman"/>
        </w:rPr>
        <w:t xml:space="preserve"> documentation as required for the particular operation(s), in order to provide the minimum required information and evidence to perform the SORA.</w:t>
      </w:r>
    </w:p>
    <w:p w14:paraId="3922258A" w14:textId="77777777" w:rsidR="007769E2" w:rsidRPr="007769E2" w:rsidRDefault="007769E2" w:rsidP="007769E2">
      <w:pPr>
        <w:spacing w:after="120"/>
        <w:ind w:left="567"/>
        <w:jc w:val="both"/>
        <w:rPr>
          <w:rFonts w:ascii="Calibri" w:eastAsia="Calibri" w:hAnsi="Calibri" w:cs="Times New Roman"/>
        </w:rPr>
      </w:pPr>
    </w:p>
    <w:p w14:paraId="6E06F73F" w14:textId="77777777" w:rsidR="007769E2" w:rsidRPr="007769E2" w:rsidRDefault="007769E2" w:rsidP="007769E2">
      <w:pPr>
        <w:keepNext/>
        <w:keepLines/>
        <w:spacing w:before="40" w:after="0"/>
        <w:outlineLvl w:val="1"/>
        <w:rPr>
          <w:rFonts w:ascii="Calibri" w:eastAsia="Times New Roman" w:hAnsi="Calibri" w:cs="Times New Roman"/>
          <w:b/>
          <w:szCs w:val="26"/>
          <w:lang w:eastAsia="de-DE"/>
        </w:rPr>
      </w:pPr>
      <w:bookmarkStart w:id="7" w:name="_Toc36540927"/>
      <w:bookmarkStart w:id="8" w:name="_Toc54804356"/>
      <w:bookmarkStart w:id="9" w:name="_Toc6491144"/>
      <w:proofErr w:type="spellStart"/>
      <w:r w:rsidRPr="007769E2">
        <w:rPr>
          <w:rFonts w:ascii="Calibri" w:eastAsia="Times New Roman" w:hAnsi="Calibri" w:cs="Times New Roman"/>
          <w:b/>
          <w:szCs w:val="26"/>
          <w:lang w:eastAsia="de-DE"/>
        </w:rPr>
        <w:t>A.1.1</w:t>
      </w:r>
      <w:proofErr w:type="spellEnd"/>
      <w:r w:rsidRPr="007769E2">
        <w:rPr>
          <w:rFonts w:ascii="Calibri" w:eastAsia="Times New Roman" w:hAnsi="Calibri" w:cs="Times New Roman"/>
          <w:b/>
          <w:szCs w:val="26"/>
          <w:lang w:eastAsia="de-DE"/>
        </w:rPr>
        <w:t xml:space="preserve"> Reserved</w:t>
      </w:r>
      <w:bookmarkEnd w:id="7"/>
      <w:bookmarkEnd w:id="8"/>
    </w:p>
    <w:p w14:paraId="1C481D1B" w14:textId="77777777" w:rsidR="007769E2" w:rsidRPr="007769E2" w:rsidRDefault="007769E2" w:rsidP="007769E2">
      <w:pPr>
        <w:rPr>
          <w:rFonts w:ascii="Calibri" w:eastAsia="Calibri" w:hAnsi="Calibri" w:cs="Times New Roman"/>
          <w:lang w:eastAsia="de-DE"/>
        </w:rPr>
      </w:pPr>
    </w:p>
    <w:p w14:paraId="159159F8" w14:textId="77777777" w:rsidR="007769E2" w:rsidRPr="007769E2" w:rsidRDefault="007769E2" w:rsidP="007769E2">
      <w:pPr>
        <w:keepNext/>
        <w:keepLines/>
        <w:spacing w:before="40" w:after="0"/>
        <w:outlineLvl w:val="1"/>
        <w:rPr>
          <w:rFonts w:ascii="Calibri" w:eastAsia="Times New Roman" w:hAnsi="Calibri" w:cs="Times New Roman"/>
          <w:b/>
          <w:szCs w:val="26"/>
          <w:lang w:eastAsia="de-DE"/>
        </w:rPr>
      </w:pPr>
      <w:bookmarkStart w:id="10" w:name="_Toc36540928"/>
      <w:bookmarkStart w:id="11" w:name="_Toc54804357"/>
      <w:proofErr w:type="spellStart"/>
      <w:r w:rsidRPr="007769E2">
        <w:rPr>
          <w:rFonts w:ascii="Calibri" w:eastAsia="Times New Roman" w:hAnsi="Calibri" w:cs="Times New Roman"/>
          <w:b/>
          <w:szCs w:val="26"/>
          <w:lang w:eastAsia="de-DE"/>
        </w:rPr>
        <w:t>A.1.2</w:t>
      </w:r>
      <w:proofErr w:type="spellEnd"/>
      <w:r w:rsidRPr="007769E2">
        <w:rPr>
          <w:rFonts w:ascii="Calibri" w:eastAsia="Times New Roman" w:hAnsi="Calibri" w:cs="Times New Roman"/>
          <w:b/>
          <w:szCs w:val="26"/>
          <w:lang w:eastAsia="de-DE"/>
        </w:rPr>
        <w:t xml:space="preserve"> </w:t>
      </w:r>
      <w:proofErr w:type="spellStart"/>
      <w:r w:rsidRPr="007769E2">
        <w:rPr>
          <w:rFonts w:ascii="Calibri" w:eastAsia="Times New Roman" w:hAnsi="Calibri" w:cs="Times New Roman"/>
          <w:b/>
          <w:szCs w:val="26"/>
          <w:lang w:eastAsia="de-DE"/>
        </w:rPr>
        <w:t>Organisation</w:t>
      </w:r>
      <w:proofErr w:type="spellEnd"/>
      <w:r w:rsidRPr="007769E2">
        <w:rPr>
          <w:rFonts w:ascii="Calibri" w:eastAsia="Times New Roman" w:hAnsi="Calibri" w:cs="Times New Roman"/>
          <w:b/>
          <w:szCs w:val="26"/>
          <w:lang w:eastAsia="de-DE"/>
        </w:rPr>
        <w:t xml:space="preserve"> overview</w:t>
      </w:r>
      <w:bookmarkEnd w:id="9"/>
      <w:bookmarkEnd w:id="10"/>
      <w:bookmarkEnd w:id="11"/>
    </w:p>
    <w:p w14:paraId="04354BAD" w14:textId="77777777" w:rsidR="007769E2" w:rsidRPr="007769E2" w:rsidRDefault="007769E2" w:rsidP="00A332BA">
      <w:pPr>
        <w:numPr>
          <w:ilvl w:val="0"/>
          <w:numId w:val="5"/>
        </w:numPr>
        <w:spacing w:after="120" w:line="276" w:lineRule="auto"/>
        <w:ind w:left="1134" w:hanging="567"/>
        <w:jc w:val="both"/>
        <w:rPr>
          <w:rFonts w:ascii="Calibri" w:eastAsia="Calibri" w:hAnsi="Calibri" w:cs="Calibri"/>
        </w:rPr>
      </w:pPr>
      <w:r w:rsidRPr="007769E2">
        <w:rPr>
          <w:rFonts w:ascii="Calibri" w:eastAsia="Calibri" w:hAnsi="Calibri" w:cs="Calibri"/>
        </w:rPr>
        <w:t xml:space="preserve">This section describes how the </w:t>
      </w:r>
      <w:proofErr w:type="spellStart"/>
      <w:r w:rsidRPr="007769E2">
        <w:rPr>
          <w:rFonts w:ascii="Calibri" w:eastAsia="Calibri" w:hAnsi="Calibri" w:cs="Calibri"/>
        </w:rPr>
        <w:t>organisation</w:t>
      </w:r>
      <w:proofErr w:type="spellEnd"/>
      <w:r w:rsidRPr="007769E2">
        <w:rPr>
          <w:rFonts w:ascii="Calibri" w:eastAsia="Calibri" w:hAnsi="Calibri" w:cs="Calibri"/>
        </w:rPr>
        <w:t xml:space="preserve"> is defined, to support safe operations. It should include:</w:t>
      </w:r>
    </w:p>
    <w:p w14:paraId="0BA4D164" w14:textId="77777777" w:rsidR="007769E2" w:rsidRPr="007769E2" w:rsidRDefault="007769E2" w:rsidP="00A332BA">
      <w:pPr>
        <w:numPr>
          <w:ilvl w:val="1"/>
          <w:numId w:val="7"/>
        </w:numPr>
        <w:spacing w:after="120" w:line="276" w:lineRule="auto"/>
        <w:ind w:left="1701" w:hanging="567"/>
        <w:jc w:val="both"/>
        <w:rPr>
          <w:rFonts w:ascii="Calibri" w:eastAsia="Calibri" w:hAnsi="Calibri" w:cs="Calibri"/>
        </w:rPr>
      </w:pPr>
      <w:r w:rsidRPr="007769E2">
        <w:rPr>
          <w:rFonts w:ascii="Calibri" w:eastAsia="Calibri" w:hAnsi="Calibri" w:cs="Calibri"/>
        </w:rPr>
        <w:t xml:space="preserve">the structure of the </w:t>
      </w:r>
      <w:proofErr w:type="spellStart"/>
      <w:r w:rsidRPr="007769E2">
        <w:rPr>
          <w:rFonts w:ascii="Calibri" w:eastAsia="Calibri" w:hAnsi="Calibri" w:cs="Calibri"/>
        </w:rPr>
        <w:t>organisation</w:t>
      </w:r>
      <w:proofErr w:type="spellEnd"/>
      <w:r w:rsidRPr="007769E2">
        <w:rPr>
          <w:rFonts w:ascii="Calibri" w:eastAsia="Calibri" w:hAnsi="Calibri" w:cs="Calibri"/>
        </w:rPr>
        <w:t xml:space="preserve"> and its management, and</w:t>
      </w:r>
    </w:p>
    <w:p w14:paraId="4D019CE1" w14:textId="77777777" w:rsidR="007769E2" w:rsidRPr="007769E2" w:rsidRDefault="007769E2" w:rsidP="00A332BA">
      <w:pPr>
        <w:numPr>
          <w:ilvl w:val="1"/>
          <w:numId w:val="7"/>
        </w:numPr>
        <w:spacing w:after="120" w:line="276" w:lineRule="auto"/>
        <w:ind w:left="1701" w:hanging="567"/>
        <w:jc w:val="both"/>
        <w:rPr>
          <w:rFonts w:ascii="Calibri" w:eastAsia="Calibri" w:hAnsi="Calibri" w:cs="Calibri"/>
        </w:rPr>
      </w:pPr>
      <w:r w:rsidRPr="007769E2">
        <w:rPr>
          <w:rFonts w:ascii="Calibri" w:eastAsia="Calibri" w:hAnsi="Calibri" w:cs="Calibri"/>
        </w:rPr>
        <w:t>the responsibilities and duties of the UAS operator.</w:t>
      </w:r>
    </w:p>
    <w:p w14:paraId="51EC3C61"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12" w:name="_Toc6491145"/>
      <w:bookmarkStart w:id="13" w:name="_Toc36540929"/>
      <w:bookmarkStart w:id="14" w:name="_Toc54804358"/>
      <w:proofErr w:type="spellStart"/>
      <w:r w:rsidRPr="007769E2">
        <w:rPr>
          <w:rFonts w:ascii="Calibri" w:eastAsia="Times New Roman" w:hAnsi="Calibri" w:cs="Times New Roman"/>
          <w:b/>
          <w:color w:val="000000"/>
          <w:szCs w:val="24"/>
          <w:lang w:eastAsia="de-DE"/>
        </w:rPr>
        <w:t>A.1.2.1</w:t>
      </w:r>
      <w:proofErr w:type="spellEnd"/>
      <w:r w:rsidRPr="007769E2">
        <w:rPr>
          <w:rFonts w:ascii="Calibri" w:eastAsia="Times New Roman" w:hAnsi="Calibri" w:cs="Times New Roman"/>
          <w:b/>
          <w:color w:val="000000"/>
          <w:szCs w:val="24"/>
          <w:lang w:eastAsia="de-DE"/>
        </w:rPr>
        <w:t xml:space="preserve"> Safety</w:t>
      </w:r>
      <w:bookmarkEnd w:id="12"/>
      <w:bookmarkEnd w:id="13"/>
      <w:bookmarkEnd w:id="14"/>
    </w:p>
    <w:p w14:paraId="6ED52A81" w14:textId="77777777" w:rsidR="007769E2" w:rsidRPr="007769E2" w:rsidRDefault="007769E2" w:rsidP="00A332BA">
      <w:pPr>
        <w:numPr>
          <w:ilvl w:val="0"/>
          <w:numId w:val="2"/>
        </w:numPr>
        <w:spacing w:after="120" w:line="276" w:lineRule="auto"/>
        <w:ind w:left="1134" w:hanging="567"/>
        <w:jc w:val="both"/>
        <w:rPr>
          <w:rFonts w:ascii="Calibri" w:eastAsia="Calibri" w:hAnsi="Calibri" w:cs="Calibri"/>
        </w:rPr>
      </w:pPr>
      <w:r w:rsidRPr="007769E2">
        <w:rPr>
          <w:rFonts w:ascii="Calibri" w:eastAsia="Calibri" w:hAnsi="Calibri" w:cs="Calibri"/>
        </w:rPr>
        <w:t xml:space="preserve">The ‘specific’ category covers operations where the operational risks are higher and therefore the management of safety is particularly important. The applicant should describe how safety is integrated in the </w:t>
      </w:r>
      <w:proofErr w:type="spellStart"/>
      <w:r w:rsidRPr="007769E2">
        <w:rPr>
          <w:rFonts w:ascii="Calibri" w:eastAsia="Calibri" w:hAnsi="Calibri" w:cs="Calibri"/>
        </w:rPr>
        <w:t>organisation</w:t>
      </w:r>
      <w:proofErr w:type="spellEnd"/>
      <w:r w:rsidRPr="007769E2">
        <w:rPr>
          <w:rFonts w:ascii="Calibri" w:eastAsia="Calibri" w:hAnsi="Calibri" w:cs="Calibri"/>
        </w:rPr>
        <w:t>, and the safety management system that is in place, if applicable.</w:t>
      </w:r>
    </w:p>
    <w:p w14:paraId="02CC8BD5" w14:textId="77777777" w:rsidR="007769E2" w:rsidRPr="007769E2" w:rsidRDefault="007769E2" w:rsidP="00A332BA">
      <w:pPr>
        <w:numPr>
          <w:ilvl w:val="0"/>
          <w:numId w:val="2"/>
        </w:numPr>
        <w:spacing w:after="120" w:line="276" w:lineRule="auto"/>
        <w:ind w:left="1134" w:hanging="567"/>
        <w:jc w:val="both"/>
        <w:rPr>
          <w:rFonts w:ascii="Calibri" w:eastAsia="Calibri" w:hAnsi="Calibri" w:cs="Calibri"/>
        </w:rPr>
      </w:pPr>
      <w:r w:rsidRPr="007769E2">
        <w:rPr>
          <w:rFonts w:ascii="Calibri" w:eastAsia="Calibri" w:hAnsi="Calibri" w:cs="Calibri"/>
        </w:rPr>
        <w:t>Any additional safety-related information should be provided.</w:t>
      </w:r>
    </w:p>
    <w:p w14:paraId="7C1D0C51"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15" w:name="_Toc6491146"/>
      <w:bookmarkStart w:id="16" w:name="_Toc36540930"/>
      <w:bookmarkStart w:id="17" w:name="_Toc54804359"/>
      <w:proofErr w:type="spellStart"/>
      <w:r w:rsidRPr="007769E2">
        <w:rPr>
          <w:rFonts w:ascii="Calibri" w:eastAsia="Times New Roman" w:hAnsi="Calibri" w:cs="Times New Roman"/>
          <w:b/>
          <w:color w:val="000000"/>
          <w:szCs w:val="24"/>
          <w:lang w:eastAsia="de-DE"/>
        </w:rPr>
        <w:t>A.1.2.2</w:t>
      </w:r>
      <w:proofErr w:type="spellEnd"/>
      <w:r w:rsidRPr="007769E2">
        <w:rPr>
          <w:rFonts w:ascii="Calibri" w:eastAsia="Times New Roman" w:hAnsi="Calibri" w:cs="Times New Roman"/>
          <w:b/>
          <w:color w:val="000000"/>
          <w:szCs w:val="24"/>
          <w:lang w:eastAsia="de-DE"/>
        </w:rPr>
        <w:tab/>
        <w:t>Design and production</w:t>
      </w:r>
      <w:bookmarkEnd w:id="15"/>
      <w:bookmarkEnd w:id="16"/>
      <w:bookmarkEnd w:id="17"/>
    </w:p>
    <w:p w14:paraId="016E8A80" w14:textId="77777777" w:rsidR="007769E2" w:rsidRPr="007769E2" w:rsidRDefault="007769E2" w:rsidP="00A332BA">
      <w:pPr>
        <w:numPr>
          <w:ilvl w:val="0"/>
          <w:numId w:val="6"/>
        </w:numPr>
        <w:spacing w:after="120" w:line="276" w:lineRule="auto"/>
        <w:ind w:left="1134" w:hanging="567"/>
        <w:jc w:val="both"/>
        <w:rPr>
          <w:rFonts w:ascii="Calibri" w:eastAsia="Calibri" w:hAnsi="Calibri" w:cs="Calibri"/>
        </w:rPr>
      </w:pPr>
      <w:bookmarkStart w:id="18" w:name="_Toc485200042"/>
      <w:r w:rsidRPr="007769E2">
        <w:rPr>
          <w:rFonts w:ascii="Calibri" w:eastAsia="Calibri" w:hAnsi="Calibri" w:cs="Calibri"/>
        </w:rPr>
        <w:t xml:space="preserve">If the </w:t>
      </w:r>
      <w:proofErr w:type="spellStart"/>
      <w:r w:rsidRPr="007769E2">
        <w:rPr>
          <w:rFonts w:ascii="Calibri" w:eastAsia="Calibri" w:hAnsi="Calibri" w:cs="Calibri"/>
        </w:rPr>
        <w:t>organisation</w:t>
      </w:r>
      <w:proofErr w:type="spellEnd"/>
      <w:r w:rsidRPr="007769E2">
        <w:rPr>
          <w:rFonts w:ascii="Calibri" w:eastAsia="Calibri" w:hAnsi="Calibri" w:cs="Calibri"/>
        </w:rPr>
        <w:t xml:space="preserve"> is responsible for the design and/or production of the UAS, this section should describe the design and/or the production </w:t>
      </w:r>
      <w:proofErr w:type="spellStart"/>
      <w:r w:rsidRPr="007769E2">
        <w:rPr>
          <w:rFonts w:ascii="Calibri" w:eastAsia="Calibri" w:hAnsi="Calibri" w:cs="Calibri"/>
        </w:rPr>
        <w:t>organisation</w:t>
      </w:r>
      <w:bookmarkEnd w:id="18"/>
      <w:proofErr w:type="spellEnd"/>
      <w:r w:rsidRPr="007769E2">
        <w:rPr>
          <w:rFonts w:ascii="Calibri" w:eastAsia="Calibri" w:hAnsi="Calibri" w:cs="Calibri"/>
        </w:rPr>
        <w:t>.</w:t>
      </w:r>
    </w:p>
    <w:p w14:paraId="08C3F97D" w14:textId="77777777" w:rsidR="007769E2" w:rsidRPr="007769E2" w:rsidRDefault="007769E2" w:rsidP="00A332BA">
      <w:pPr>
        <w:numPr>
          <w:ilvl w:val="0"/>
          <w:numId w:val="6"/>
        </w:numPr>
        <w:spacing w:after="120" w:line="276" w:lineRule="auto"/>
        <w:ind w:left="1134" w:hanging="567"/>
        <w:jc w:val="both"/>
        <w:rPr>
          <w:rFonts w:ascii="Calibri" w:eastAsia="Calibri" w:hAnsi="Calibri" w:cs="Calibri"/>
        </w:rPr>
      </w:pPr>
      <w:r w:rsidRPr="007769E2">
        <w:rPr>
          <w:rFonts w:ascii="Calibri" w:eastAsia="Calibri" w:hAnsi="Calibri" w:cs="Calibri"/>
        </w:rPr>
        <w:t>It should provide information on the manufacturer of the UAS to be used if the UAS is not manufactured or produced by the operator, i.e. by a third-party manufacturer.</w:t>
      </w:r>
    </w:p>
    <w:p w14:paraId="6146F199" w14:textId="77777777" w:rsidR="007769E2" w:rsidRPr="007769E2" w:rsidRDefault="007769E2" w:rsidP="00A332BA">
      <w:pPr>
        <w:numPr>
          <w:ilvl w:val="0"/>
          <w:numId w:val="6"/>
        </w:numPr>
        <w:spacing w:after="120" w:line="276" w:lineRule="auto"/>
        <w:ind w:left="1134" w:hanging="567"/>
        <w:jc w:val="both"/>
        <w:rPr>
          <w:rFonts w:ascii="Calibri" w:eastAsia="Calibri" w:hAnsi="Calibri" w:cs="Calibri"/>
        </w:rPr>
      </w:pPr>
      <w:r w:rsidRPr="007769E2">
        <w:rPr>
          <w:rFonts w:ascii="Calibri" w:eastAsia="Calibri" w:hAnsi="Calibri" w:cs="Calibri"/>
        </w:rPr>
        <w:t xml:space="preserve">If required, information on the production </w:t>
      </w:r>
      <w:proofErr w:type="spellStart"/>
      <w:r w:rsidRPr="007769E2">
        <w:rPr>
          <w:rFonts w:ascii="Calibri" w:eastAsia="Calibri" w:hAnsi="Calibri" w:cs="Calibri"/>
        </w:rPr>
        <w:t>organisation</w:t>
      </w:r>
      <w:proofErr w:type="spellEnd"/>
      <w:r w:rsidRPr="007769E2">
        <w:rPr>
          <w:rFonts w:ascii="Calibri" w:eastAsia="Calibri" w:hAnsi="Calibri" w:cs="Calibri"/>
        </w:rPr>
        <w:t xml:space="preserve"> of the third</w:t>
      </w:r>
      <w:r w:rsidRPr="007769E2">
        <w:rPr>
          <w:rFonts w:ascii="Calibri" w:eastAsia="Calibri" w:hAnsi="Calibri" w:cs="Calibri"/>
        </w:rPr>
        <w:noBreakHyphen/>
        <w:t xml:space="preserve">party </w:t>
      </w:r>
      <w:proofErr w:type="spellStart"/>
      <w:r w:rsidRPr="007769E2">
        <w:rPr>
          <w:rFonts w:ascii="Calibri" w:eastAsia="Calibri" w:hAnsi="Calibri" w:cs="Calibri"/>
        </w:rPr>
        <w:t>organisation</w:t>
      </w:r>
      <w:proofErr w:type="spellEnd"/>
      <w:r w:rsidRPr="007769E2">
        <w:rPr>
          <w:rFonts w:ascii="Calibri" w:eastAsia="Calibri" w:hAnsi="Calibri" w:cs="Calibri"/>
        </w:rPr>
        <w:t xml:space="preserve"> should be provided as evidence.  </w:t>
      </w:r>
    </w:p>
    <w:p w14:paraId="79AF60F8"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19" w:name="_Toc6491147"/>
      <w:bookmarkStart w:id="20" w:name="_Toc36540931"/>
      <w:bookmarkStart w:id="21" w:name="_Toc54804360"/>
      <w:proofErr w:type="spellStart"/>
      <w:r w:rsidRPr="007769E2">
        <w:rPr>
          <w:rFonts w:ascii="Calibri" w:eastAsia="Times New Roman" w:hAnsi="Calibri" w:cs="Times New Roman"/>
          <w:b/>
          <w:color w:val="000000"/>
          <w:szCs w:val="24"/>
          <w:lang w:eastAsia="de-DE"/>
        </w:rPr>
        <w:t>A.1.2.3</w:t>
      </w:r>
      <w:proofErr w:type="spellEnd"/>
      <w:r w:rsidRPr="007769E2">
        <w:rPr>
          <w:rFonts w:ascii="Calibri" w:eastAsia="Times New Roman" w:hAnsi="Calibri" w:cs="Times New Roman"/>
          <w:b/>
          <w:color w:val="000000"/>
          <w:szCs w:val="24"/>
          <w:lang w:eastAsia="de-DE"/>
        </w:rPr>
        <w:tab/>
        <w:t>Training of staff involved in operations</w:t>
      </w:r>
      <w:bookmarkEnd w:id="19"/>
      <w:bookmarkEnd w:id="20"/>
      <w:bookmarkEnd w:id="21"/>
    </w:p>
    <w:p w14:paraId="5827FF48" w14:textId="77777777" w:rsidR="007769E2" w:rsidRPr="007769E2" w:rsidRDefault="007769E2" w:rsidP="007769E2">
      <w:pPr>
        <w:spacing w:after="120"/>
        <w:ind w:left="567"/>
        <w:rPr>
          <w:rFonts w:ascii="Calibri" w:eastAsia="Calibri" w:hAnsi="Calibri" w:cs="Calibri"/>
        </w:rPr>
      </w:pPr>
      <w:r w:rsidRPr="007769E2">
        <w:rPr>
          <w:rFonts w:ascii="Calibri" w:eastAsia="Calibri" w:hAnsi="Calibri" w:cs="Calibri"/>
        </w:rPr>
        <w:t xml:space="preserve">This section should describe the training </w:t>
      </w:r>
      <w:proofErr w:type="spellStart"/>
      <w:r w:rsidRPr="007769E2">
        <w:rPr>
          <w:rFonts w:ascii="Calibri" w:eastAsia="Calibri" w:hAnsi="Calibri" w:cs="Calibri"/>
        </w:rPr>
        <w:t>organisation</w:t>
      </w:r>
      <w:proofErr w:type="spellEnd"/>
      <w:r w:rsidRPr="007769E2">
        <w:rPr>
          <w:rFonts w:ascii="Calibri" w:eastAsia="Calibri" w:hAnsi="Calibri" w:cs="Calibri"/>
        </w:rPr>
        <w:t xml:space="preserve"> or entity that qualifies all the staff involved in operations with respect to the </w:t>
      </w:r>
      <w:proofErr w:type="spellStart"/>
      <w:r w:rsidRPr="007769E2">
        <w:rPr>
          <w:rFonts w:ascii="Calibri" w:eastAsia="Calibri" w:hAnsi="Calibri" w:cs="Calibri"/>
        </w:rPr>
        <w:t>ConOps</w:t>
      </w:r>
      <w:proofErr w:type="spellEnd"/>
      <w:r w:rsidRPr="007769E2">
        <w:rPr>
          <w:rFonts w:ascii="Calibri" w:eastAsia="Calibri" w:hAnsi="Calibri" w:cs="Calibri"/>
        </w:rPr>
        <w:t>.</w:t>
      </w:r>
    </w:p>
    <w:p w14:paraId="11794A4C"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22" w:name="_Toc6491148"/>
      <w:bookmarkStart w:id="23" w:name="_Toc36540932"/>
      <w:bookmarkStart w:id="24" w:name="_Toc54804361"/>
      <w:proofErr w:type="spellStart"/>
      <w:r w:rsidRPr="007769E2">
        <w:rPr>
          <w:rFonts w:ascii="Calibri" w:eastAsia="Times New Roman" w:hAnsi="Calibri" w:cs="Times New Roman"/>
          <w:b/>
          <w:color w:val="000000"/>
          <w:szCs w:val="24"/>
          <w:lang w:eastAsia="de-DE"/>
        </w:rPr>
        <w:t>A.1.2.4</w:t>
      </w:r>
      <w:proofErr w:type="spellEnd"/>
      <w:r w:rsidRPr="007769E2">
        <w:rPr>
          <w:rFonts w:ascii="Calibri" w:eastAsia="Times New Roman" w:hAnsi="Calibri" w:cs="Times New Roman"/>
          <w:b/>
          <w:color w:val="000000"/>
          <w:szCs w:val="24"/>
          <w:lang w:eastAsia="de-DE"/>
        </w:rPr>
        <w:tab/>
        <w:t>Maintenance</w:t>
      </w:r>
      <w:bookmarkEnd w:id="22"/>
      <w:bookmarkEnd w:id="23"/>
      <w:bookmarkEnd w:id="24"/>
    </w:p>
    <w:p w14:paraId="7523F09E" w14:textId="77777777" w:rsidR="007769E2" w:rsidRPr="007769E2" w:rsidRDefault="007769E2" w:rsidP="007769E2">
      <w:pPr>
        <w:spacing w:after="120"/>
        <w:ind w:left="567"/>
        <w:rPr>
          <w:rFonts w:ascii="Calibri" w:eastAsia="Calibri" w:hAnsi="Calibri" w:cs="Times New Roman"/>
        </w:rPr>
      </w:pPr>
      <w:r w:rsidRPr="007769E2">
        <w:rPr>
          <w:rFonts w:ascii="Calibri" w:eastAsia="Calibri" w:hAnsi="Calibri" w:cs="Times New Roman"/>
        </w:rPr>
        <w:t>This section should describe:</w:t>
      </w:r>
    </w:p>
    <w:p w14:paraId="7ED2C146" w14:textId="77777777" w:rsidR="007769E2" w:rsidRPr="007769E2" w:rsidRDefault="007769E2" w:rsidP="00A332BA">
      <w:pPr>
        <w:numPr>
          <w:ilvl w:val="0"/>
          <w:numId w:val="3"/>
        </w:numPr>
        <w:spacing w:after="120" w:line="276" w:lineRule="auto"/>
        <w:ind w:left="1134" w:hanging="567"/>
        <w:jc w:val="both"/>
        <w:rPr>
          <w:rFonts w:ascii="Calibri" w:eastAsia="Calibri" w:hAnsi="Calibri" w:cs="Calibri"/>
        </w:rPr>
      </w:pPr>
      <w:r w:rsidRPr="007769E2">
        <w:rPr>
          <w:rFonts w:ascii="Calibri" w:eastAsia="Calibri" w:hAnsi="Calibri" w:cs="Calibri"/>
        </w:rPr>
        <w:t>the general maintenance philosophy of the UAS;</w:t>
      </w:r>
    </w:p>
    <w:p w14:paraId="764D9F93" w14:textId="77777777" w:rsidR="007769E2" w:rsidRPr="007769E2" w:rsidRDefault="007769E2" w:rsidP="00A332BA">
      <w:pPr>
        <w:numPr>
          <w:ilvl w:val="0"/>
          <w:numId w:val="3"/>
        </w:numPr>
        <w:spacing w:after="120" w:line="276" w:lineRule="auto"/>
        <w:ind w:left="1134" w:hanging="567"/>
        <w:jc w:val="both"/>
        <w:rPr>
          <w:rFonts w:ascii="Calibri" w:eastAsia="Calibri" w:hAnsi="Calibri" w:cs="Calibri"/>
        </w:rPr>
      </w:pPr>
      <w:r w:rsidRPr="007769E2">
        <w:rPr>
          <w:rFonts w:ascii="Calibri" w:eastAsia="Calibri" w:hAnsi="Calibri" w:cs="Calibri"/>
        </w:rPr>
        <w:t>the maintenance procedures for the UAS; and</w:t>
      </w:r>
    </w:p>
    <w:p w14:paraId="1AEFC211" w14:textId="77777777" w:rsidR="007769E2" w:rsidRPr="007769E2" w:rsidRDefault="007769E2" w:rsidP="00A332BA">
      <w:pPr>
        <w:numPr>
          <w:ilvl w:val="0"/>
          <w:numId w:val="3"/>
        </w:numPr>
        <w:spacing w:after="120" w:line="276" w:lineRule="auto"/>
        <w:ind w:left="1134" w:hanging="567"/>
        <w:jc w:val="both"/>
        <w:rPr>
          <w:rFonts w:ascii="Calibri" w:eastAsia="Calibri" w:hAnsi="Calibri" w:cs="Calibri"/>
        </w:rPr>
      </w:pPr>
      <w:r w:rsidRPr="007769E2">
        <w:rPr>
          <w:rFonts w:ascii="Calibri" w:eastAsia="Calibri" w:hAnsi="Calibri" w:cs="Calibri"/>
        </w:rPr>
        <w:t xml:space="preserve">the maintenance </w:t>
      </w:r>
      <w:proofErr w:type="spellStart"/>
      <w:r w:rsidRPr="007769E2">
        <w:rPr>
          <w:rFonts w:ascii="Calibri" w:eastAsia="Calibri" w:hAnsi="Calibri" w:cs="Calibri"/>
        </w:rPr>
        <w:t>organisation</w:t>
      </w:r>
      <w:proofErr w:type="spellEnd"/>
      <w:r w:rsidRPr="007769E2">
        <w:rPr>
          <w:rFonts w:ascii="Calibri" w:eastAsia="Calibri" w:hAnsi="Calibri" w:cs="Calibri"/>
        </w:rPr>
        <w:t>, if required.</w:t>
      </w:r>
    </w:p>
    <w:p w14:paraId="7AF4BCCC"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25" w:name="_Toc6491149"/>
      <w:bookmarkStart w:id="26" w:name="_Toc36540933"/>
      <w:bookmarkStart w:id="27" w:name="_Toc54804362"/>
      <w:proofErr w:type="spellStart"/>
      <w:r w:rsidRPr="007769E2">
        <w:rPr>
          <w:rFonts w:ascii="Calibri" w:eastAsia="Times New Roman" w:hAnsi="Calibri" w:cs="Times New Roman"/>
          <w:b/>
          <w:color w:val="000000"/>
          <w:szCs w:val="24"/>
          <w:lang w:eastAsia="de-DE"/>
        </w:rPr>
        <w:lastRenderedPageBreak/>
        <w:t>A.1.2.5</w:t>
      </w:r>
      <w:proofErr w:type="spellEnd"/>
      <w:r w:rsidRPr="007769E2">
        <w:rPr>
          <w:rFonts w:ascii="Calibri" w:eastAsia="Times New Roman" w:hAnsi="Calibri" w:cs="Times New Roman"/>
          <w:b/>
          <w:color w:val="000000"/>
          <w:szCs w:val="24"/>
          <w:lang w:eastAsia="de-DE"/>
        </w:rPr>
        <w:tab/>
        <w:t>Crew</w:t>
      </w:r>
      <w:bookmarkEnd w:id="25"/>
      <w:bookmarkEnd w:id="26"/>
      <w:bookmarkEnd w:id="27"/>
    </w:p>
    <w:p w14:paraId="19FBC7E9" w14:textId="77777777" w:rsidR="007769E2" w:rsidRPr="007769E2" w:rsidRDefault="007769E2" w:rsidP="007769E2">
      <w:pPr>
        <w:spacing w:after="120"/>
        <w:ind w:left="1134" w:hanging="567"/>
        <w:rPr>
          <w:rFonts w:ascii="Calibri" w:eastAsia="Calibri" w:hAnsi="Calibri" w:cs="Calibri"/>
          <w:szCs w:val="24"/>
          <w:lang w:eastAsia="de-DE"/>
        </w:rPr>
      </w:pPr>
      <w:r w:rsidRPr="007769E2">
        <w:rPr>
          <w:rFonts w:ascii="Calibri" w:eastAsia="Calibri" w:hAnsi="Calibri" w:cs="Calibri"/>
          <w:szCs w:val="24"/>
          <w:lang w:eastAsia="de-DE"/>
        </w:rPr>
        <w:t xml:space="preserve">This section should describe: </w:t>
      </w:r>
    </w:p>
    <w:p w14:paraId="6B30FB67" w14:textId="77777777" w:rsidR="007769E2" w:rsidRPr="007769E2" w:rsidRDefault="007769E2" w:rsidP="00A332BA">
      <w:pPr>
        <w:numPr>
          <w:ilvl w:val="0"/>
          <w:numId w:val="4"/>
        </w:numPr>
        <w:spacing w:after="120" w:line="276" w:lineRule="auto"/>
        <w:ind w:left="1134" w:hanging="567"/>
        <w:jc w:val="both"/>
        <w:rPr>
          <w:rFonts w:ascii="Calibri" w:eastAsia="Calibri" w:hAnsi="Calibri" w:cs="Calibri"/>
        </w:rPr>
      </w:pPr>
      <w:r w:rsidRPr="007769E2">
        <w:rPr>
          <w:rFonts w:ascii="Calibri" w:eastAsia="Calibri" w:hAnsi="Calibri" w:cs="Calibri"/>
        </w:rPr>
        <w:t>the responsibilities and duties of personnel, including all the positions and people involved, for functions such as:</w:t>
      </w:r>
    </w:p>
    <w:p w14:paraId="51297C61" w14:textId="77777777" w:rsidR="007769E2" w:rsidRPr="007769E2" w:rsidRDefault="007769E2" w:rsidP="00A332BA">
      <w:pPr>
        <w:numPr>
          <w:ilvl w:val="0"/>
          <w:numId w:val="8"/>
        </w:numPr>
        <w:spacing w:after="120" w:line="276" w:lineRule="auto"/>
        <w:ind w:left="1701" w:hanging="567"/>
        <w:jc w:val="both"/>
        <w:rPr>
          <w:rFonts w:ascii="Calibri" w:eastAsia="Calibri" w:hAnsi="Calibri" w:cs="Calibri"/>
        </w:rPr>
      </w:pPr>
      <w:r w:rsidRPr="007769E2">
        <w:rPr>
          <w:rFonts w:ascii="Calibri" w:eastAsia="Calibri" w:hAnsi="Calibri" w:cs="Calibri"/>
        </w:rPr>
        <w:t>the remote pilot (including the composition of the flight team according to the nature of the operation, its complexity, the type of UAS, etc.); and</w:t>
      </w:r>
    </w:p>
    <w:p w14:paraId="3F9566B0" w14:textId="77777777" w:rsidR="007769E2" w:rsidRPr="007769E2" w:rsidRDefault="007769E2" w:rsidP="00A332BA">
      <w:pPr>
        <w:numPr>
          <w:ilvl w:val="0"/>
          <w:numId w:val="8"/>
        </w:numPr>
        <w:spacing w:after="120" w:line="276" w:lineRule="auto"/>
        <w:ind w:left="1701" w:hanging="567"/>
        <w:jc w:val="both"/>
        <w:rPr>
          <w:rFonts w:ascii="Calibri" w:eastAsia="Calibri" w:hAnsi="Calibri" w:cs="Calibri"/>
        </w:rPr>
      </w:pPr>
      <w:r w:rsidRPr="007769E2">
        <w:rPr>
          <w:rFonts w:ascii="Calibri" w:eastAsia="Calibri" w:hAnsi="Calibri" w:cs="Calibri"/>
        </w:rPr>
        <w:t>support personnel (e.g. visual observers (VOs), launch crew, and recovery crew);</w:t>
      </w:r>
    </w:p>
    <w:p w14:paraId="6191326C" w14:textId="77777777" w:rsidR="007769E2" w:rsidRPr="007769E2" w:rsidRDefault="007769E2" w:rsidP="00A332BA">
      <w:pPr>
        <w:numPr>
          <w:ilvl w:val="0"/>
          <w:numId w:val="4"/>
        </w:numPr>
        <w:spacing w:after="120" w:line="276" w:lineRule="auto"/>
        <w:ind w:left="1134" w:hanging="567"/>
        <w:jc w:val="both"/>
        <w:rPr>
          <w:rFonts w:ascii="Calibri" w:eastAsia="Calibri" w:hAnsi="Calibri" w:cs="Calibri"/>
        </w:rPr>
      </w:pPr>
      <w:r w:rsidRPr="007769E2">
        <w:rPr>
          <w:rFonts w:ascii="Calibri" w:eastAsia="Calibri" w:hAnsi="Calibri" w:cs="Times New Roman"/>
        </w:rPr>
        <w:t>the procedure for multi-crew coordination if more than one person is directly involved in the flight operations;</w:t>
      </w:r>
    </w:p>
    <w:p w14:paraId="1A4833D3" w14:textId="77777777" w:rsidR="007769E2" w:rsidRPr="007769E2" w:rsidRDefault="007769E2" w:rsidP="00A332BA">
      <w:pPr>
        <w:numPr>
          <w:ilvl w:val="0"/>
          <w:numId w:val="4"/>
        </w:numPr>
        <w:spacing w:after="120" w:line="276" w:lineRule="auto"/>
        <w:ind w:left="1134" w:hanging="567"/>
        <w:jc w:val="both"/>
        <w:rPr>
          <w:rFonts w:ascii="Calibri" w:eastAsia="Calibri" w:hAnsi="Calibri" w:cs="Calibri"/>
        </w:rPr>
      </w:pPr>
      <w:r w:rsidRPr="007769E2">
        <w:rPr>
          <w:rFonts w:ascii="Calibri" w:eastAsia="Calibri" w:hAnsi="Calibri" w:cs="Calibri"/>
        </w:rPr>
        <w:t>the operation of different types of UAS, including details of any limitations to the types of UAS that a remote pilot may operate, if appropriate; and</w:t>
      </w:r>
    </w:p>
    <w:p w14:paraId="5EF8F048" w14:textId="77777777" w:rsidR="007769E2" w:rsidRPr="007769E2" w:rsidRDefault="007769E2" w:rsidP="00A332BA">
      <w:pPr>
        <w:numPr>
          <w:ilvl w:val="0"/>
          <w:numId w:val="4"/>
        </w:numPr>
        <w:spacing w:after="120" w:line="276" w:lineRule="auto"/>
        <w:ind w:left="1134" w:hanging="567"/>
        <w:jc w:val="both"/>
        <w:rPr>
          <w:rFonts w:ascii="Calibri" w:eastAsia="Calibri" w:hAnsi="Calibri" w:cs="Calibri"/>
        </w:rPr>
      </w:pPr>
      <w:r w:rsidRPr="007769E2">
        <w:rPr>
          <w:rFonts w:ascii="Calibri" w:eastAsia="Calibri" w:hAnsi="Calibri" w:cs="Times New Roman"/>
        </w:rPr>
        <w:t>details of the operator’s policy on crew health requirements, including any procedures, guidance or references to ensure that the flight team are appropriately fit, capable and able to conduct the planned operations.</w:t>
      </w:r>
    </w:p>
    <w:p w14:paraId="0F26D0B4"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28" w:name="_Toc6491150"/>
      <w:bookmarkStart w:id="29" w:name="_Toc36540934"/>
      <w:bookmarkStart w:id="30" w:name="_Toc54804363"/>
      <w:proofErr w:type="spellStart"/>
      <w:r w:rsidRPr="007769E2">
        <w:rPr>
          <w:rFonts w:ascii="Calibri" w:eastAsia="Times New Roman" w:hAnsi="Calibri" w:cs="Times New Roman"/>
          <w:b/>
          <w:color w:val="000000"/>
          <w:szCs w:val="24"/>
          <w:lang w:eastAsia="de-DE"/>
        </w:rPr>
        <w:t>A.1.2.6</w:t>
      </w:r>
      <w:proofErr w:type="spellEnd"/>
      <w:r w:rsidRPr="007769E2">
        <w:rPr>
          <w:rFonts w:ascii="Calibri" w:eastAsia="Times New Roman" w:hAnsi="Calibri" w:cs="Times New Roman"/>
          <w:b/>
          <w:color w:val="000000"/>
          <w:szCs w:val="24"/>
          <w:lang w:eastAsia="de-DE"/>
        </w:rPr>
        <w:tab/>
        <w:t>UAS configuration management</w:t>
      </w:r>
      <w:bookmarkEnd w:id="28"/>
      <w:bookmarkEnd w:id="29"/>
      <w:bookmarkEnd w:id="30"/>
      <w:r w:rsidRPr="007769E2">
        <w:rPr>
          <w:rFonts w:ascii="Calibri" w:eastAsia="Times New Roman" w:hAnsi="Calibri" w:cs="Times New Roman"/>
          <w:b/>
          <w:color w:val="000000"/>
          <w:szCs w:val="24"/>
          <w:lang w:eastAsia="de-DE"/>
        </w:rPr>
        <w:t xml:space="preserve"> </w:t>
      </w:r>
    </w:p>
    <w:p w14:paraId="5F2134FF" w14:textId="77777777" w:rsidR="007769E2" w:rsidRPr="007769E2" w:rsidRDefault="007769E2" w:rsidP="007769E2">
      <w:pPr>
        <w:spacing w:after="120"/>
        <w:ind w:left="567"/>
        <w:rPr>
          <w:rFonts w:ascii="Calibri" w:eastAsia="Calibri" w:hAnsi="Calibri" w:cs="Calibri"/>
        </w:rPr>
      </w:pPr>
      <w:r w:rsidRPr="007769E2">
        <w:rPr>
          <w:rFonts w:ascii="Calibri" w:eastAsia="Calibri" w:hAnsi="Calibri" w:cs="Times New Roman"/>
        </w:rPr>
        <w:t xml:space="preserve">This section should </w:t>
      </w:r>
      <w:r w:rsidRPr="007769E2">
        <w:rPr>
          <w:rFonts w:ascii="Calibri" w:eastAsia="Calibri" w:hAnsi="Calibri" w:cs="Calibri"/>
        </w:rPr>
        <w:t>describe how the operator manages changes to the UAS configuration.</w:t>
      </w:r>
    </w:p>
    <w:p w14:paraId="17FB0FE7"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31" w:name="_Toc6491151"/>
      <w:bookmarkStart w:id="32" w:name="_Toc36540935"/>
      <w:bookmarkStart w:id="33" w:name="_Toc54804364"/>
      <w:proofErr w:type="spellStart"/>
      <w:r w:rsidRPr="007769E2">
        <w:rPr>
          <w:rFonts w:ascii="Calibri" w:eastAsia="Times New Roman" w:hAnsi="Calibri" w:cs="Times New Roman"/>
          <w:b/>
          <w:color w:val="000000"/>
          <w:szCs w:val="24"/>
          <w:lang w:eastAsia="de-DE"/>
        </w:rPr>
        <w:t>A.1.2.7</w:t>
      </w:r>
      <w:proofErr w:type="spellEnd"/>
      <w:r w:rsidRPr="007769E2">
        <w:rPr>
          <w:rFonts w:ascii="Calibri" w:eastAsia="Times New Roman" w:hAnsi="Calibri" w:cs="Times New Roman"/>
          <w:b/>
          <w:color w:val="000000"/>
          <w:szCs w:val="24"/>
          <w:lang w:eastAsia="de-DE"/>
        </w:rPr>
        <w:tab/>
        <w:t>Other position(s) and other information</w:t>
      </w:r>
      <w:bookmarkEnd w:id="31"/>
      <w:bookmarkEnd w:id="32"/>
      <w:bookmarkEnd w:id="33"/>
    </w:p>
    <w:p w14:paraId="159DCEA9" w14:textId="77777777" w:rsidR="007769E2" w:rsidRPr="007769E2" w:rsidRDefault="007769E2" w:rsidP="007769E2">
      <w:pPr>
        <w:spacing w:after="120"/>
        <w:ind w:left="567"/>
        <w:rPr>
          <w:rFonts w:ascii="Calibri" w:eastAsia="Calibri" w:hAnsi="Calibri" w:cs="Calibri"/>
        </w:rPr>
      </w:pPr>
      <w:r w:rsidRPr="007769E2">
        <w:rPr>
          <w:rFonts w:ascii="Calibri" w:eastAsia="Calibri" w:hAnsi="Calibri" w:cs="Calibri"/>
        </w:rPr>
        <w:t xml:space="preserve">Any other position defined in the </w:t>
      </w:r>
      <w:proofErr w:type="spellStart"/>
      <w:r w:rsidRPr="007769E2">
        <w:rPr>
          <w:rFonts w:ascii="Calibri" w:eastAsia="Calibri" w:hAnsi="Calibri" w:cs="Calibri"/>
        </w:rPr>
        <w:t>organisation</w:t>
      </w:r>
      <w:proofErr w:type="spellEnd"/>
      <w:r w:rsidRPr="007769E2">
        <w:rPr>
          <w:rFonts w:ascii="Calibri" w:eastAsia="Calibri" w:hAnsi="Calibri" w:cs="Calibri"/>
        </w:rPr>
        <w:t>, or any other relevant information, should be provided.</w:t>
      </w:r>
    </w:p>
    <w:p w14:paraId="5FDC8637" w14:textId="77777777" w:rsidR="007769E2" w:rsidRPr="007769E2" w:rsidRDefault="007769E2" w:rsidP="007769E2">
      <w:pPr>
        <w:keepNext/>
        <w:keepLines/>
        <w:spacing w:before="40" w:after="0"/>
        <w:outlineLvl w:val="1"/>
        <w:rPr>
          <w:rFonts w:ascii="Calibri" w:eastAsia="Times New Roman" w:hAnsi="Calibri" w:cs="Times New Roman"/>
          <w:b/>
          <w:szCs w:val="26"/>
          <w:lang w:eastAsia="de-DE"/>
        </w:rPr>
      </w:pPr>
      <w:bookmarkStart w:id="34" w:name="_Toc6491152"/>
      <w:bookmarkStart w:id="35" w:name="_Toc36540936"/>
      <w:bookmarkStart w:id="36" w:name="_Toc54804365"/>
      <w:proofErr w:type="spellStart"/>
      <w:r w:rsidRPr="007769E2">
        <w:rPr>
          <w:rFonts w:ascii="Calibri" w:eastAsia="Times New Roman" w:hAnsi="Calibri" w:cs="Times New Roman"/>
          <w:b/>
          <w:szCs w:val="26"/>
          <w:lang w:eastAsia="de-DE"/>
        </w:rPr>
        <w:t>A.1.3</w:t>
      </w:r>
      <w:proofErr w:type="spellEnd"/>
      <w:r w:rsidRPr="007769E2">
        <w:rPr>
          <w:rFonts w:ascii="Calibri" w:eastAsia="Times New Roman" w:hAnsi="Calibri" w:cs="Times New Roman"/>
          <w:b/>
          <w:szCs w:val="26"/>
          <w:lang w:eastAsia="de-DE"/>
        </w:rPr>
        <w:t xml:space="preserve"> </w:t>
      </w:r>
      <w:r w:rsidRPr="007769E2">
        <w:rPr>
          <w:rFonts w:ascii="Calibri" w:eastAsia="Times New Roman" w:hAnsi="Calibri" w:cs="Times New Roman"/>
          <w:b/>
          <w:szCs w:val="26"/>
          <w:lang w:eastAsia="de-DE"/>
        </w:rPr>
        <w:tab/>
        <w:t>Operations</w:t>
      </w:r>
      <w:bookmarkEnd w:id="34"/>
      <w:bookmarkEnd w:id="35"/>
      <w:bookmarkEnd w:id="36"/>
    </w:p>
    <w:p w14:paraId="2A15E391"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37" w:name="_Toc6491153"/>
      <w:bookmarkStart w:id="38" w:name="_Toc36540937"/>
      <w:bookmarkStart w:id="39" w:name="_Toc54804366"/>
      <w:proofErr w:type="spellStart"/>
      <w:r w:rsidRPr="007769E2">
        <w:rPr>
          <w:rFonts w:ascii="Calibri" w:eastAsia="Times New Roman" w:hAnsi="Calibri" w:cs="Times New Roman"/>
          <w:b/>
          <w:color w:val="000000"/>
          <w:szCs w:val="24"/>
          <w:lang w:eastAsia="de-DE"/>
        </w:rPr>
        <w:t>A.1.3.1</w:t>
      </w:r>
      <w:proofErr w:type="spellEnd"/>
      <w:r w:rsidRPr="007769E2">
        <w:rPr>
          <w:rFonts w:ascii="Calibri" w:eastAsia="Times New Roman" w:hAnsi="Calibri" w:cs="Times New Roman"/>
          <w:b/>
          <w:color w:val="000000"/>
          <w:szCs w:val="24"/>
          <w:lang w:eastAsia="de-DE"/>
        </w:rPr>
        <w:t xml:space="preserve"> Type of operations</w:t>
      </w:r>
      <w:bookmarkEnd w:id="37"/>
      <w:bookmarkEnd w:id="38"/>
      <w:bookmarkEnd w:id="39"/>
    </w:p>
    <w:p w14:paraId="24C8079F" w14:textId="77777777" w:rsidR="007769E2" w:rsidRPr="007769E2" w:rsidRDefault="007769E2" w:rsidP="00A332BA">
      <w:pPr>
        <w:numPr>
          <w:ilvl w:val="0"/>
          <w:numId w:val="9"/>
        </w:numPr>
        <w:spacing w:after="120" w:line="276" w:lineRule="auto"/>
        <w:ind w:left="1134" w:hanging="567"/>
        <w:jc w:val="both"/>
        <w:rPr>
          <w:rFonts w:ascii="Calibri" w:eastAsia="Calibri" w:hAnsi="Calibri" w:cs="Calibri"/>
        </w:rPr>
      </w:pPr>
      <w:r w:rsidRPr="007769E2">
        <w:rPr>
          <w:rFonts w:ascii="Calibri" w:eastAsia="Calibri" w:hAnsi="Calibri" w:cs="Calibri"/>
        </w:rPr>
        <w:t xml:space="preserve">Detailed description of the </w:t>
      </w:r>
      <w:proofErr w:type="spellStart"/>
      <w:r w:rsidRPr="007769E2">
        <w:rPr>
          <w:rFonts w:ascii="Calibri" w:eastAsia="Calibri" w:hAnsi="Calibri" w:cs="Calibri"/>
        </w:rPr>
        <w:t>ConOps</w:t>
      </w:r>
      <w:proofErr w:type="spellEnd"/>
      <w:r w:rsidRPr="007769E2">
        <w:rPr>
          <w:rFonts w:ascii="Calibri" w:eastAsia="Calibri" w:hAnsi="Calibri" w:cs="Calibri"/>
        </w:rPr>
        <w:t xml:space="preserve">: the applicant should describe what types of operations the UAS operator intends to carry out. The detailed description should contain all the information needed to obtain a detailed understanding of how, where and under which limitations or conditions the operations shall be performed. </w:t>
      </w:r>
      <w:r w:rsidRPr="007769E2">
        <w:rPr>
          <w:rFonts w:ascii="Calibri" w:eastAsia="Calibri" w:hAnsi="Calibri" w:cs="Times New Roman"/>
        </w:rPr>
        <w:t xml:space="preserve">The operational volume, including the ground and air risk buffers, needs to be clearly defined. </w:t>
      </w:r>
      <w:r w:rsidRPr="007769E2">
        <w:rPr>
          <w:rFonts w:ascii="Calibri" w:eastAsia="Calibri" w:hAnsi="Calibri" w:cs="Calibri"/>
        </w:rPr>
        <w:t xml:space="preserve">Relevant charts/diagrams, and any other information helpful to </w:t>
      </w:r>
      <w:proofErr w:type="spellStart"/>
      <w:r w:rsidRPr="007769E2">
        <w:rPr>
          <w:rFonts w:ascii="Calibri" w:eastAsia="Calibri" w:hAnsi="Calibri" w:cs="Calibri"/>
        </w:rPr>
        <w:t>visualise</w:t>
      </w:r>
      <w:proofErr w:type="spellEnd"/>
      <w:r w:rsidRPr="007769E2">
        <w:rPr>
          <w:rFonts w:ascii="Calibri" w:eastAsia="Calibri" w:hAnsi="Calibri" w:cs="Calibri"/>
        </w:rPr>
        <w:t xml:space="preserve"> and understand the intended operation(s) should be included in this section.</w:t>
      </w:r>
    </w:p>
    <w:p w14:paraId="28D91F5A" w14:textId="77777777" w:rsidR="007769E2" w:rsidRPr="007769E2" w:rsidRDefault="007769E2" w:rsidP="00A332BA">
      <w:pPr>
        <w:numPr>
          <w:ilvl w:val="0"/>
          <w:numId w:val="9"/>
        </w:numPr>
        <w:spacing w:after="120" w:line="276" w:lineRule="auto"/>
        <w:ind w:left="1134" w:hanging="567"/>
        <w:jc w:val="both"/>
        <w:rPr>
          <w:rFonts w:ascii="Calibri" w:eastAsia="Calibri" w:hAnsi="Calibri" w:cs="Calibri"/>
        </w:rPr>
      </w:pPr>
      <w:r w:rsidRPr="007769E2">
        <w:rPr>
          <w:rFonts w:ascii="Calibri" w:eastAsia="Calibri" w:hAnsi="Calibri" w:cs="Calibri"/>
        </w:rPr>
        <w:t xml:space="preserve">The applicant should provide specific details on the type of operations (e.g. </w:t>
      </w:r>
      <w:proofErr w:type="spellStart"/>
      <w:r w:rsidRPr="007769E2">
        <w:rPr>
          <w:rFonts w:ascii="Calibri" w:eastAsia="Calibri" w:hAnsi="Calibri" w:cs="Calibri"/>
        </w:rPr>
        <w:t>VLOS</w:t>
      </w:r>
      <w:proofErr w:type="spellEnd"/>
      <w:r w:rsidRPr="007769E2">
        <w:rPr>
          <w:rFonts w:ascii="Calibri" w:eastAsia="Calibri" w:hAnsi="Calibri" w:cs="Calibri"/>
        </w:rPr>
        <w:t xml:space="preserve">, </w:t>
      </w:r>
      <w:proofErr w:type="spellStart"/>
      <w:r w:rsidRPr="007769E2">
        <w:rPr>
          <w:rFonts w:ascii="Calibri" w:eastAsia="Calibri" w:hAnsi="Calibri" w:cs="Calibri"/>
        </w:rPr>
        <w:t>BVLOS</w:t>
      </w:r>
      <w:proofErr w:type="spellEnd"/>
      <w:r w:rsidRPr="007769E2">
        <w:rPr>
          <w:rFonts w:ascii="Calibri" w:eastAsia="Calibri" w:hAnsi="Calibri" w:cs="Calibri"/>
        </w:rPr>
        <w:t>), the population density to be overflown (e.g. away from people, sparsely populated, assemblies of people) and the type of airspace to be used (e.g. a segregated area, fully integrated).</w:t>
      </w:r>
    </w:p>
    <w:p w14:paraId="2C948934" w14:textId="77777777" w:rsidR="007769E2" w:rsidRPr="007769E2" w:rsidRDefault="007769E2" w:rsidP="00A332BA">
      <w:pPr>
        <w:numPr>
          <w:ilvl w:val="0"/>
          <w:numId w:val="9"/>
        </w:numPr>
        <w:spacing w:after="120" w:line="276" w:lineRule="auto"/>
        <w:ind w:left="1134" w:hanging="567"/>
        <w:jc w:val="both"/>
        <w:rPr>
          <w:rFonts w:ascii="Calibri" w:eastAsia="Calibri" w:hAnsi="Calibri" w:cs="Calibri"/>
        </w:rPr>
      </w:pPr>
      <w:r w:rsidRPr="007769E2">
        <w:rPr>
          <w:rFonts w:ascii="Calibri" w:eastAsia="Calibri" w:hAnsi="Calibri" w:cs="Calibri"/>
        </w:rPr>
        <w:t>The applicant should describe the level of involvement (</w:t>
      </w:r>
      <w:proofErr w:type="spellStart"/>
      <w:r w:rsidRPr="007769E2">
        <w:rPr>
          <w:rFonts w:ascii="Calibri" w:eastAsia="Calibri" w:hAnsi="Calibri" w:cs="Calibri"/>
        </w:rPr>
        <w:t>LoI</w:t>
      </w:r>
      <w:proofErr w:type="spellEnd"/>
      <w:r w:rsidRPr="007769E2">
        <w:rPr>
          <w:rFonts w:ascii="Calibri" w:eastAsia="Calibri" w:hAnsi="Calibri" w:cs="Calibri"/>
        </w:rPr>
        <w:t>) of the crew and any automated or autonomous systems during each phase of the flight.</w:t>
      </w:r>
    </w:p>
    <w:p w14:paraId="59604AA2"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40" w:name="_Toc36540938"/>
      <w:bookmarkStart w:id="41" w:name="_Toc54804367"/>
      <w:bookmarkStart w:id="42" w:name="_Toc6491154"/>
      <w:proofErr w:type="spellStart"/>
      <w:r w:rsidRPr="007769E2">
        <w:rPr>
          <w:rFonts w:ascii="Calibri" w:eastAsia="Times New Roman" w:hAnsi="Calibri" w:cs="Times New Roman"/>
          <w:b/>
          <w:color w:val="000000"/>
          <w:szCs w:val="24"/>
          <w:lang w:eastAsia="de-DE"/>
        </w:rPr>
        <w:t>A.1.3.2</w:t>
      </w:r>
      <w:proofErr w:type="spellEnd"/>
      <w:r w:rsidRPr="007769E2">
        <w:rPr>
          <w:rFonts w:ascii="Calibri" w:eastAsia="Times New Roman" w:hAnsi="Calibri" w:cs="Times New Roman"/>
          <w:b/>
          <w:color w:val="000000"/>
          <w:szCs w:val="24"/>
          <w:lang w:eastAsia="de-DE"/>
        </w:rPr>
        <w:t xml:space="preserve"> Normal operation strategy</w:t>
      </w:r>
      <w:bookmarkEnd w:id="40"/>
      <w:bookmarkEnd w:id="41"/>
    </w:p>
    <w:p w14:paraId="5E1C1246" w14:textId="77777777" w:rsidR="007769E2" w:rsidRPr="007769E2" w:rsidRDefault="007769E2" w:rsidP="00A332BA">
      <w:pPr>
        <w:numPr>
          <w:ilvl w:val="0"/>
          <w:numId w:val="10"/>
        </w:numPr>
        <w:spacing w:before="120" w:after="120" w:line="276" w:lineRule="auto"/>
        <w:ind w:left="1134" w:hanging="567"/>
        <w:jc w:val="both"/>
        <w:rPr>
          <w:rFonts w:ascii="Calibri" w:eastAsia="Calibri" w:hAnsi="Calibri" w:cs="Calibri"/>
        </w:rPr>
      </w:pPr>
      <w:r w:rsidRPr="007769E2">
        <w:rPr>
          <w:rFonts w:ascii="Calibri" w:eastAsia="Calibri" w:hAnsi="Calibri" w:cs="Calibri"/>
        </w:rPr>
        <w:t>The normal operation strategy should contain all the safety measures, such as technical or procedural measures, crew training, etc. that are put in place to ensure that the UAS can fulfil the operation within the approved limitations, and so that the operation remains in control.</w:t>
      </w:r>
    </w:p>
    <w:p w14:paraId="75F5F712" w14:textId="77777777" w:rsidR="007769E2" w:rsidRPr="007769E2" w:rsidRDefault="007769E2" w:rsidP="00A332BA">
      <w:pPr>
        <w:numPr>
          <w:ilvl w:val="0"/>
          <w:numId w:val="10"/>
        </w:numPr>
        <w:spacing w:before="120" w:after="120" w:line="276" w:lineRule="auto"/>
        <w:ind w:left="1134" w:hanging="567"/>
        <w:jc w:val="both"/>
        <w:rPr>
          <w:rFonts w:ascii="Calibri" w:eastAsia="Calibri" w:hAnsi="Calibri" w:cs="Calibri"/>
        </w:rPr>
      </w:pPr>
      <w:r w:rsidRPr="007769E2">
        <w:rPr>
          <w:rFonts w:ascii="Calibri" w:eastAsia="Calibri" w:hAnsi="Calibri" w:cs="Calibri"/>
        </w:rPr>
        <w:t>Within this section, it should be assumed that all systems are working normally and as intended.</w:t>
      </w:r>
    </w:p>
    <w:p w14:paraId="7814601A" w14:textId="77777777" w:rsidR="007769E2" w:rsidRPr="007769E2" w:rsidRDefault="007769E2" w:rsidP="00A332BA">
      <w:pPr>
        <w:numPr>
          <w:ilvl w:val="0"/>
          <w:numId w:val="10"/>
        </w:numPr>
        <w:spacing w:before="120" w:after="120" w:line="276" w:lineRule="auto"/>
        <w:ind w:left="1134" w:hanging="567"/>
        <w:jc w:val="both"/>
        <w:rPr>
          <w:rFonts w:ascii="Calibri" w:eastAsia="Calibri" w:hAnsi="Calibri" w:cs="Calibri"/>
        </w:rPr>
      </w:pPr>
      <w:r w:rsidRPr="007769E2">
        <w:rPr>
          <w:rFonts w:ascii="Calibri" w:eastAsia="Calibri" w:hAnsi="Calibri" w:cs="Calibri"/>
        </w:rPr>
        <w:t>The intent of this chapter is to provide a clear understanding of how the operation takes place within the approved technical, environmental, and procedural limitations.</w:t>
      </w:r>
    </w:p>
    <w:p w14:paraId="40B7BB4F"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43" w:name="_Toc36540939"/>
      <w:bookmarkStart w:id="44" w:name="_Toc54804368"/>
      <w:proofErr w:type="spellStart"/>
      <w:r w:rsidRPr="007769E2">
        <w:rPr>
          <w:rFonts w:ascii="Calibri" w:eastAsia="Times New Roman" w:hAnsi="Calibri" w:cs="Times New Roman"/>
          <w:b/>
          <w:color w:val="000000"/>
          <w:szCs w:val="24"/>
          <w:lang w:eastAsia="de-DE"/>
        </w:rPr>
        <w:lastRenderedPageBreak/>
        <w:t>A.1.3.3</w:t>
      </w:r>
      <w:proofErr w:type="spellEnd"/>
      <w:r w:rsidRPr="007769E2">
        <w:rPr>
          <w:rFonts w:ascii="Calibri" w:eastAsia="Times New Roman" w:hAnsi="Calibri" w:cs="Times New Roman"/>
          <w:b/>
          <w:color w:val="000000"/>
          <w:szCs w:val="24"/>
          <w:lang w:eastAsia="de-DE"/>
        </w:rPr>
        <w:t xml:space="preserve"> Standard operating procedures</w:t>
      </w:r>
      <w:bookmarkEnd w:id="42"/>
      <w:bookmarkEnd w:id="43"/>
      <w:bookmarkEnd w:id="44"/>
    </w:p>
    <w:p w14:paraId="639994E6" w14:textId="77777777" w:rsidR="007769E2" w:rsidRPr="007769E2" w:rsidRDefault="007769E2" w:rsidP="007769E2">
      <w:pPr>
        <w:spacing w:before="120" w:after="120"/>
        <w:ind w:left="567"/>
        <w:rPr>
          <w:rFonts w:ascii="Calibri" w:eastAsia="Calibri" w:hAnsi="Calibri" w:cs="Calibri"/>
        </w:rPr>
      </w:pPr>
      <w:r w:rsidRPr="007769E2">
        <w:rPr>
          <w:rFonts w:ascii="Calibri" w:eastAsia="Calibri" w:hAnsi="Calibri" w:cs="Calibri"/>
        </w:rPr>
        <w:t>This section should describe the standard operating procedures (SOP) applicable to all operations for which an approval is requested. A reference to the applicable operations manual (OM) is acceptable. Note: Checklists and SOP templates may be provided by the local competent authority or a qualified entity.</w:t>
      </w:r>
    </w:p>
    <w:p w14:paraId="15F2152C" w14:textId="77777777" w:rsidR="007769E2" w:rsidRPr="007769E2" w:rsidRDefault="007769E2" w:rsidP="007769E2">
      <w:pPr>
        <w:keepNext/>
        <w:keepLines/>
        <w:spacing w:before="40" w:after="0"/>
        <w:outlineLvl w:val="2"/>
        <w:rPr>
          <w:rFonts w:ascii="Calibri" w:eastAsia="Times New Roman" w:hAnsi="Calibri" w:cs="Times New Roman"/>
          <w:b/>
          <w:color w:val="000000"/>
          <w:szCs w:val="24"/>
        </w:rPr>
      </w:pPr>
      <w:bookmarkStart w:id="45" w:name="_Toc36540940"/>
      <w:bookmarkStart w:id="46" w:name="_Toc54804369"/>
      <w:proofErr w:type="spellStart"/>
      <w:r w:rsidRPr="007769E2">
        <w:rPr>
          <w:rFonts w:ascii="Calibri" w:eastAsia="Times New Roman" w:hAnsi="Calibri" w:cs="Times New Roman"/>
          <w:b/>
          <w:color w:val="000000"/>
          <w:szCs w:val="24"/>
        </w:rPr>
        <w:t>A.1.3.3.1</w:t>
      </w:r>
      <w:proofErr w:type="spellEnd"/>
      <w:r w:rsidRPr="007769E2">
        <w:rPr>
          <w:rFonts w:ascii="Calibri" w:eastAsia="Times New Roman" w:hAnsi="Calibri" w:cs="Times New Roman"/>
          <w:b/>
          <w:color w:val="000000"/>
          <w:szCs w:val="24"/>
        </w:rPr>
        <w:t xml:space="preserve"> Normal operating procedures</w:t>
      </w:r>
      <w:bookmarkEnd w:id="45"/>
      <w:bookmarkEnd w:id="46"/>
      <w:r w:rsidRPr="007769E2">
        <w:rPr>
          <w:rFonts w:ascii="Calibri" w:eastAsia="Times New Roman" w:hAnsi="Calibri" w:cs="Times New Roman"/>
          <w:b/>
          <w:color w:val="000000"/>
          <w:szCs w:val="24"/>
        </w:rPr>
        <w:t xml:space="preserve"> </w:t>
      </w:r>
    </w:p>
    <w:p w14:paraId="0322F5C1" w14:textId="77777777" w:rsidR="007769E2" w:rsidRPr="007769E2" w:rsidRDefault="007769E2" w:rsidP="007769E2">
      <w:pPr>
        <w:spacing w:before="120" w:after="120"/>
        <w:ind w:left="567"/>
        <w:rPr>
          <w:rFonts w:ascii="Calibri" w:eastAsia="Calibri" w:hAnsi="Calibri" w:cs="Calibri"/>
        </w:rPr>
      </w:pPr>
      <w:r w:rsidRPr="007769E2">
        <w:rPr>
          <w:rFonts w:ascii="Calibri" w:eastAsia="Calibri" w:hAnsi="Calibri" w:cs="Calibri"/>
        </w:rPr>
        <w:t>This section should describe the normal operating procedures in place for the intended operations.</w:t>
      </w:r>
    </w:p>
    <w:p w14:paraId="6F3AAC80" w14:textId="77777777" w:rsidR="007769E2" w:rsidRPr="007769E2" w:rsidRDefault="007769E2" w:rsidP="007769E2">
      <w:pPr>
        <w:keepNext/>
        <w:keepLines/>
        <w:spacing w:before="40" w:after="0"/>
        <w:outlineLvl w:val="2"/>
        <w:rPr>
          <w:rFonts w:ascii="Calibri" w:eastAsia="Times New Roman" w:hAnsi="Calibri" w:cs="Times New Roman"/>
          <w:b/>
          <w:color w:val="000000"/>
          <w:szCs w:val="24"/>
        </w:rPr>
      </w:pPr>
      <w:bookmarkStart w:id="47" w:name="_Toc485200052"/>
      <w:bookmarkStart w:id="48" w:name="_Toc6491156"/>
      <w:bookmarkStart w:id="49" w:name="_Toc36540941"/>
      <w:bookmarkStart w:id="50" w:name="_Toc54804370"/>
      <w:proofErr w:type="spellStart"/>
      <w:r w:rsidRPr="007769E2">
        <w:rPr>
          <w:rFonts w:ascii="Calibri" w:eastAsia="Times New Roman" w:hAnsi="Calibri" w:cs="Times New Roman"/>
          <w:b/>
          <w:color w:val="000000"/>
          <w:szCs w:val="24"/>
        </w:rPr>
        <w:t>A.1.3.3.2</w:t>
      </w:r>
      <w:proofErr w:type="spellEnd"/>
      <w:r w:rsidRPr="007769E2">
        <w:rPr>
          <w:rFonts w:ascii="Calibri" w:eastAsia="Times New Roman" w:hAnsi="Calibri" w:cs="Times New Roman"/>
          <w:b/>
          <w:color w:val="000000"/>
          <w:szCs w:val="24"/>
        </w:rPr>
        <w:t xml:space="preserve"> </w:t>
      </w:r>
      <w:bookmarkEnd w:id="47"/>
      <w:bookmarkEnd w:id="48"/>
      <w:r w:rsidRPr="007769E2">
        <w:rPr>
          <w:rFonts w:ascii="Calibri" w:eastAsia="Times New Roman" w:hAnsi="Calibri" w:cs="Times New Roman"/>
          <w:b/>
          <w:color w:val="000000"/>
          <w:szCs w:val="24"/>
        </w:rPr>
        <w:t>Contingency and emergency procedures</w:t>
      </w:r>
      <w:bookmarkEnd w:id="49"/>
      <w:bookmarkEnd w:id="50"/>
    </w:p>
    <w:p w14:paraId="38F89DF8" w14:textId="77777777" w:rsidR="007769E2" w:rsidRPr="007769E2" w:rsidRDefault="007769E2" w:rsidP="007769E2">
      <w:pPr>
        <w:spacing w:before="120" w:after="120"/>
        <w:ind w:left="567"/>
        <w:rPr>
          <w:rFonts w:ascii="Calibri" w:eastAsia="Calibri" w:hAnsi="Calibri" w:cs="Calibri"/>
        </w:rPr>
      </w:pPr>
      <w:r w:rsidRPr="007769E2">
        <w:rPr>
          <w:rFonts w:ascii="Calibri" w:eastAsia="Calibri" w:hAnsi="Calibri" w:cs="Calibri"/>
        </w:rPr>
        <w:t>This section should describe the contingency procedures in place for any malfunction or abnormal operation, as well as an emergency.</w:t>
      </w:r>
    </w:p>
    <w:p w14:paraId="466DF2DE" w14:textId="77777777" w:rsidR="007769E2" w:rsidRPr="007769E2" w:rsidRDefault="007769E2" w:rsidP="007769E2">
      <w:pPr>
        <w:keepNext/>
        <w:keepLines/>
        <w:spacing w:before="40" w:after="0"/>
        <w:outlineLvl w:val="2"/>
        <w:rPr>
          <w:rFonts w:ascii="Calibri" w:eastAsia="Times New Roman" w:hAnsi="Calibri" w:cs="Times New Roman"/>
          <w:b/>
          <w:color w:val="000000"/>
          <w:szCs w:val="24"/>
        </w:rPr>
      </w:pPr>
      <w:bookmarkStart w:id="51" w:name="_Toc485200053"/>
      <w:bookmarkStart w:id="52" w:name="_Toc6491157"/>
      <w:bookmarkStart w:id="53" w:name="_Toc36540942"/>
      <w:bookmarkStart w:id="54" w:name="_Toc54804371"/>
      <w:proofErr w:type="spellStart"/>
      <w:r w:rsidRPr="007769E2">
        <w:rPr>
          <w:rFonts w:ascii="Calibri" w:eastAsia="Times New Roman" w:hAnsi="Calibri" w:cs="Times New Roman"/>
          <w:b/>
          <w:color w:val="000000"/>
          <w:szCs w:val="24"/>
        </w:rPr>
        <w:t>A.1.3.3.3</w:t>
      </w:r>
      <w:proofErr w:type="spellEnd"/>
      <w:r w:rsidRPr="007769E2">
        <w:rPr>
          <w:rFonts w:ascii="Calibri" w:eastAsia="Times New Roman" w:hAnsi="Calibri" w:cs="Times New Roman"/>
          <w:b/>
          <w:color w:val="000000"/>
          <w:szCs w:val="24"/>
        </w:rPr>
        <w:t xml:space="preserve"> </w:t>
      </w:r>
      <w:bookmarkEnd w:id="51"/>
      <w:bookmarkEnd w:id="52"/>
      <w:r w:rsidRPr="007769E2">
        <w:rPr>
          <w:rFonts w:ascii="Calibri" w:eastAsia="Times New Roman" w:hAnsi="Calibri" w:cs="Times New Roman"/>
          <w:b/>
          <w:color w:val="000000"/>
          <w:szCs w:val="24"/>
        </w:rPr>
        <w:t>Occurrence reporting procedures</w:t>
      </w:r>
      <w:bookmarkEnd w:id="53"/>
      <w:bookmarkEnd w:id="54"/>
    </w:p>
    <w:p w14:paraId="030B1BE6" w14:textId="77777777" w:rsidR="007769E2" w:rsidRPr="007769E2" w:rsidRDefault="007769E2" w:rsidP="007769E2">
      <w:pPr>
        <w:spacing w:before="120" w:after="120"/>
        <w:ind w:left="567"/>
        <w:rPr>
          <w:rFonts w:ascii="Calibri" w:eastAsia="Calibri" w:hAnsi="Calibri" w:cs="Calibri"/>
        </w:rPr>
      </w:pPr>
      <w:r w:rsidRPr="007769E2">
        <w:rPr>
          <w:rFonts w:ascii="Calibri" w:eastAsia="Calibri" w:hAnsi="Calibri" w:cs="Calibri"/>
        </w:rPr>
        <w:t>UAS, like all aircraft, are subject to accident investigations and occurrence reporting schemes. Mandatory or voluntary reporting should be carried out using the reporting processes provided by the competent authorities. As a minimum, the SOP should contain:</w:t>
      </w:r>
    </w:p>
    <w:p w14:paraId="5C39F396" w14:textId="77777777" w:rsidR="007769E2" w:rsidRPr="007769E2" w:rsidRDefault="007769E2" w:rsidP="00A332BA">
      <w:pPr>
        <w:numPr>
          <w:ilvl w:val="0"/>
          <w:numId w:val="12"/>
        </w:numPr>
        <w:spacing w:before="120" w:after="120" w:line="276" w:lineRule="auto"/>
        <w:ind w:left="1134" w:hanging="567"/>
        <w:jc w:val="both"/>
        <w:rPr>
          <w:rFonts w:ascii="Calibri" w:eastAsia="Calibri" w:hAnsi="Calibri" w:cs="Calibri"/>
        </w:rPr>
      </w:pPr>
      <w:r w:rsidRPr="007769E2">
        <w:rPr>
          <w:rFonts w:ascii="Calibri" w:eastAsia="Calibri" w:hAnsi="Calibri" w:cs="Calibri"/>
        </w:rPr>
        <w:t>reporting procedures in case of:</w:t>
      </w:r>
    </w:p>
    <w:p w14:paraId="3642A1B4" w14:textId="77777777" w:rsidR="007769E2" w:rsidRPr="007769E2" w:rsidRDefault="007769E2" w:rsidP="00A332BA">
      <w:pPr>
        <w:numPr>
          <w:ilvl w:val="0"/>
          <w:numId w:val="13"/>
        </w:numPr>
        <w:spacing w:before="120" w:after="120" w:line="276" w:lineRule="auto"/>
        <w:ind w:left="1701" w:hanging="567"/>
        <w:jc w:val="both"/>
        <w:rPr>
          <w:rFonts w:ascii="Calibri" w:eastAsia="Calibri" w:hAnsi="Calibri" w:cs="Calibri"/>
        </w:rPr>
      </w:pPr>
      <w:r w:rsidRPr="007769E2">
        <w:rPr>
          <w:rFonts w:ascii="Calibri" w:eastAsia="Calibri" w:hAnsi="Calibri" w:cs="Calibri"/>
        </w:rPr>
        <w:t>damage to property;</w:t>
      </w:r>
    </w:p>
    <w:p w14:paraId="35424990" w14:textId="77777777" w:rsidR="007769E2" w:rsidRPr="007769E2" w:rsidRDefault="007769E2" w:rsidP="00A332BA">
      <w:pPr>
        <w:numPr>
          <w:ilvl w:val="0"/>
          <w:numId w:val="13"/>
        </w:numPr>
        <w:spacing w:before="120" w:after="120" w:line="276" w:lineRule="auto"/>
        <w:ind w:left="1701" w:hanging="567"/>
        <w:jc w:val="both"/>
        <w:rPr>
          <w:rFonts w:ascii="Calibri" w:eastAsia="Calibri" w:hAnsi="Calibri" w:cs="Calibri"/>
        </w:rPr>
      </w:pPr>
      <w:r w:rsidRPr="007769E2">
        <w:rPr>
          <w:rFonts w:ascii="Calibri" w:eastAsia="Calibri" w:hAnsi="Calibri" w:cs="Calibri"/>
        </w:rPr>
        <w:t>a collision with another aircraft; or</w:t>
      </w:r>
    </w:p>
    <w:p w14:paraId="4B0CE49D" w14:textId="77777777" w:rsidR="007769E2" w:rsidRPr="007769E2" w:rsidRDefault="007769E2" w:rsidP="00A332BA">
      <w:pPr>
        <w:numPr>
          <w:ilvl w:val="0"/>
          <w:numId w:val="13"/>
        </w:numPr>
        <w:spacing w:before="120" w:after="120" w:line="276" w:lineRule="auto"/>
        <w:ind w:left="1701" w:hanging="567"/>
        <w:jc w:val="both"/>
        <w:rPr>
          <w:rFonts w:ascii="Calibri" w:eastAsia="Calibri" w:hAnsi="Calibri" w:cs="Calibri"/>
        </w:rPr>
      </w:pPr>
      <w:r w:rsidRPr="007769E2">
        <w:rPr>
          <w:rFonts w:ascii="Calibri" w:eastAsia="Calibri" w:hAnsi="Calibri" w:cs="Calibri"/>
        </w:rPr>
        <w:t>a serious or fatal injury (third parties and own personnel); and</w:t>
      </w:r>
    </w:p>
    <w:p w14:paraId="48AB49EE" w14:textId="77777777" w:rsidR="007769E2" w:rsidRPr="007769E2" w:rsidRDefault="007769E2" w:rsidP="00A332BA">
      <w:pPr>
        <w:numPr>
          <w:ilvl w:val="0"/>
          <w:numId w:val="12"/>
        </w:numPr>
        <w:spacing w:before="120" w:after="120" w:line="276" w:lineRule="auto"/>
        <w:ind w:left="1134" w:hanging="567"/>
        <w:jc w:val="both"/>
        <w:rPr>
          <w:rFonts w:ascii="Calibri" w:eastAsia="Calibri" w:hAnsi="Calibri" w:cs="Calibri"/>
        </w:rPr>
      </w:pPr>
      <w:r w:rsidRPr="007769E2">
        <w:rPr>
          <w:rFonts w:ascii="Calibri" w:eastAsia="Calibri" w:hAnsi="Calibri" w:cs="Calibri"/>
        </w:rPr>
        <w:t>documentation and data logging procedures: describe how records and information are stored and made available, if required, to the accident investigation body, competent authority, and other government entities (e.g. police) as applicable.</w:t>
      </w:r>
    </w:p>
    <w:p w14:paraId="6E4002B4"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55" w:name="_Toc36540943"/>
      <w:bookmarkStart w:id="56" w:name="_Toc54804372"/>
      <w:proofErr w:type="spellStart"/>
      <w:r w:rsidRPr="007769E2">
        <w:rPr>
          <w:rFonts w:ascii="Calibri" w:eastAsia="Times New Roman" w:hAnsi="Calibri" w:cs="Times New Roman"/>
          <w:b/>
          <w:color w:val="000000"/>
          <w:szCs w:val="24"/>
          <w:lang w:eastAsia="de-DE"/>
        </w:rPr>
        <w:t>A.1.3.4</w:t>
      </w:r>
      <w:proofErr w:type="spellEnd"/>
      <w:r w:rsidRPr="007769E2">
        <w:rPr>
          <w:rFonts w:ascii="Calibri" w:eastAsia="Times New Roman" w:hAnsi="Calibri" w:cs="Times New Roman"/>
          <w:b/>
          <w:color w:val="000000"/>
          <w:szCs w:val="24"/>
          <w:lang w:eastAsia="de-DE"/>
        </w:rPr>
        <w:t xml:space="preserve"> Operational limits</w:t>
      </w:r>
      <w:bookmarkEnd w:id="55"/>
      <w:bookmarkEnd w:id="56"/>
    </w:p>
    <w:p w14:paraId="28B4AC07" w14:textId="77777777" w:rsidR="007769E2" w:rsidRPr="007769E2" w:rsidRDefault="007769E2" w:rsidP="007769E2">
      <w:pPr>
        <w:spacing w:before="120" w:after="120"/>
        <w:ind w:left="567"/>
        <w:rPr>
          <w:rFonts w:ascii="Calibri" w:eastAsia="Calibri" w:hAnsi="Calibri" w:cs="Calibri"/>
        </w:rPr>
      </w:pPr>
      <w:r w:rsidRPr="007769E2">
        <w:rPr>
          <w:rFonts w:ascii="Calibri" w:eastAsia="Calibri" w:hAnsi="Calibri" w:cs="Calibri"/>
        </w:rPr>
        <w:t>This section should detail the specific operating limitations and conditions appropriate to the proposed operation(s); for example, operating heights, horizontal distances, weather conditions, the applicable flight performance envelope, times of operations (day and/or night) and any limitations for operating within the applicable class(es) of airspace, etc.</w:t>
      </w:r>
    </w:p>
    <w:p w14:paraId="36384D1A"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57" w:name="_Toc36540944"/>
      <w:bookmarkStart w:id="58" w:name="_Toc54804373"/>
      <w:proofErr w:type="spellStart"/>
      <w:r w:rsidRPr="007769E2">
        <w:rPr>
          <w:rFonts w:ascii="Calibri" w:eastAsia="Times New Roman" w:hAnsi="Calibri" w:cs="Times New Roman"/>
          <w:b/>
          <w:color w:val="000000"/>
          <w:szCs w:val="24"/>
          <w:lang w:eastAsia="de-DE"/>
        </w:rPr>
        <w:t>A.1.3.5</w:t>
      </w:r>
      <w:proofErr w:type="spellEnd"/>
      <w:r w:rsidRPr="007769E2">
        <w:rPr>
          <w:rFonts w:ascii="Calibri" w:eastAsia="Times New Roman" w:hAnsi="Calibri" w:cs="Times New Roman"/>
          <w:b/>
          <w:color w:val="000000"/>
          <w:szCs w:val="24"/>
          <w:lang w:eastAsia="de-DE"/>
        </w:rPr>
        <w:t xml:space="preserve"> Emergency response plan (ERP)</w:t>
      </w:r>
      <w:bookmarkEnd w:id="57"/>
      <w:bookmarkEnd w:id="58"/>
    </w:p>
    <w:p w14:paraId="28F2C001" w14:textId="77777777" w:rsidR="007769E2" w:rsidRPr="007769E2" w:rsidRDefault="007769E2" w:rsidP="007769E2">
      <w:pPr>
        <w:spacing w:before="120" w:after="120"/>
        <w:ind w:left="567"/>
        <w:rPr>
          <w:rFonts w:ascii="Calibri" w:eastAsia="Calibri" w:hAnsi="Calibri" w:cs="Times New Roman"/>
        </w:rPr>
      </w:pPr>
      <w:r w:rsidRPr="007769E2">
        <w:rPr>
          <w:rFonts w:ascii="Calibri" w:eastAsia="Calibri" w:hAnsi="Calibri" w:cs="Times New Roman"/>
        </w:rPr>
        <w:t>The applicant should:</w:t>
      </w:r>
    </w:p>
    <w:p w14:paraId="03BCACE0" w14:textId="77777777" w:rsidR="007769E2" w:rsidRPr="007769E2" w:rsidRDefault="007769E2" w:rsidP="00A332BA">
      <w:pPr>
        <w:numPr>
          <w:ilvl w:val="0"/>
          <w:numId w:val="11"/>
        </w:numPr>
        <w:spacing w:before="120" w:after="120" w:line="276" w:lineRule="auto"/>
        <w:ind w:left="1134" w:hanging="567"/>
        <w:jc w:val="both"/>
        <w:rPr>
          <w:rFonts w:ascii="Calibri" w:eastAsia="Calibri" w:hAnsi="Calibri" w:cs="Calibri"/>
        </w:rPr>
      </w:pPr>
      <w:r w:rsidRPr="007769E2">
        <w:rPr>
          <w:rFonts w:ascii="Calibri" w:eastAsia="Calibri" w:hAnsi="Calibri" w:cs="Calibri"/>
        </w:rPr>
        <w:t>define a response plan for use in the event of a loss of control of the operation;</w:t>
      </w:r>
    </w:p>
    <w:p w14:paraId="7840BDED" w14:textId="77777777" w:rsidR="007769E2" w:rsidRPr="007769E2" w:rsidRDefault="007769E2" w:rsidP="00A332BA">
      <w:pPr>
        <w:numPr>
          <w:ilvl w:val="0"/>
          <w:numId w:val="11"/>
        </w:numPr>
        <w:spacing w:before="120" w:after="120" w:line="276" w:lineRule="auto"/>
        <w:ind w:left="1134" w:hanging="567"/>
        <w:jc w:val="both"/>
        <w:rPr>
          <w:rFonts w:ascii="Calibri" w:eastAsia="Calibri" w:hAnsi="Calibri" w:cs="Calibri"/>
        </w:rPr>
      </w:pPr>
      <w:r w:rsidRPr="007769E2">
        <w:rPr>
          <w:rFonts w:ascii="Calibri" w:eastAsia="Calibri" w:hAnsi="Calibri" w:cs="Calibri"/>
        </w:rPr>
        <w:t>describe the procedures to limit the escalating effects of a crash; and</w:t>
      </w:r>
    </w:p>
    <w:p w14:paraId="66C321E9" w14:textId="77777777" w:rsidR="007769E2" w:rsidRPr="007769E2" w:rsidRDefault="007769E2" w:rsidP="00A332BA">
      <w:pPr>
        <w:numPr>
          <w:ilvl w:val="0"/>
          <w:numId w:val="11"/>
        </w:numPr>
        <w:spacing w:before="120" w:after="120" w:line="276" w:lineRule="auto"/>
        <w:ind w:left="1134" w:hanging="567"/>
        <w:jc w:val="both"/>
        <w:rPr>
          <w:rFonts w:ascii="Calibri" w:eastAsia="Calibri" w:hAnsi="Calibri" w:cs="Calibri"/>
        </w:rPr>
      </w:pPr>
      <w:r w:rsidRPr="007769E2">
        <w:rPr>
          <w:rFonts w:ascii="Calibri" w:eastAsia="Calibri" w:hAnsi="Calibri" w:cs="Calibri"/>
        </w:rPr>
        <w:t>describe the procedures for use in the event of a loss of containment.</w:t>
      </w:r>
    </w:p>
    <w:p w14:paraId="35E32C88" w14:textId="77777777" w:rsidR="007769E2" w:rsidRPr="00B86F08" w:rsidRDefault="007769E2" w:rsidP="007769E2">
      <w:pPr>
        <w:keepNext/>
        <w:keepLines/>
        <w:spacing w:before="40" w:after="0"/>
        <w:outlineLvl w:val="1"/>
        <w:rPr>
          <w:rFonts w:ascii="Calibri" w:eastAsia="Times New Roman" w:hAnsi="Calibri" w:cs="Times New Roman"/>
          <w:b/>
          <w:szCs w:val="26"/>
          <w:lang w:eastAsia="de-DE"/>
        </w:rPr>
      </w:pPr>
      <w:bookmarkStart w:id="59" w:name="_Toc485200054"/>
      <w:bookmarkStart w:id="60" w:name="_Toc6491158"/>
      <w:bookmarkStart w:id="61" w:name="_Toc36540945"/>
      <w:bookmarkStart w:id="62" w:name="_Toc54804374"/>
      <w:proofErr w:type="spellStart"/>
      <w:r w:rsidRPr="00B86F08">
        <w:rPr>
          <w:rFonts w:ascii="Calibri" w:eastAsia="Times New Roman" w:hAnsi="Calibri" w:cs="Times New Roman"/>
          <w:b/>
          <w:szCs w:val="26"/>
          <w:lang w:eastAsia="de-DE"/>
        </w:rPr>
        <w:t>A.1.4</w:t>
      </w:r>
      <w:proofErr w:type="spellEnd"/>
      <w:r w:rsidRPr="00B86F08">
        <w:rPr>
          <w:rFonts w:ascii="Calibri" w:eastAsia="Times New Roman" w:hAnsi="Calibri" w:cs="Times New Roman"/>
          <w:b/>
          <w:szCs w:val="26"/>
          <w:lang w:eastAsia="de-DE"/>
        </w:rPr>
        <w:t xml:space="preserve"> Remote crew training</w:t>
      </w:r>
      <w:bookmarkEnd w:id="59"/>
      <w:bookmarkEnd w:id="60"/>
      <w:bookmarkEnd w:id="61"/>
      <w:bookmarkEnd w:id="62"/>
    </w:p>
    <w:p w14:paraId="67303525" w14:textId="77777777" w:rsidR="007769E2" w:rsidRPr="00B86F08" w:rsidRDefault="007769E2" w:rsidP="007769E2">
      <w:pPr>
        <w:keepNext/>
        <w:keepLines/>
        <w:spacing w:before="40" w:after="0"/>
        <w:outlineLvl w:val="2"/>
        <w:rPr>
          <w:rFonts w:ascii="Calibri" w:eastAsia="Times New Roman" w:hAnsi="Calibri" w:cs="Times New Roman"/>
          <w:b/>
          <w:color w:val="000000"/>
          <w:szCs w:val="24"/>
          <w:lang w:eastAsia="de-DE"/>
        </w:rPr>
      </w:pPr>
      <w:bookmarkStart w:id="63" w:name="_Toc485200055"/>
      <w:bookmarkStart w:id="64" w:name="_Toc6491159"/>
      <w:bookmarkStart w:id="65" w:name="_Toc36540946"/>
      <w:bookmarkStart w:id="66" w:name="_Toc54804375"/>
      <w:proofErr w:type="spellStart"/>
      <w:r w:rsidRPr="00B86F08">
        <w:rPr>
          <w:rFonts w:ascii="Calibri" w:eastAsia="Times New Roman" w:hAnsi="Calibri" w:cs="Times New Roman"/>
          <w:b/>
          <w:color w:val="000000"/>
          <w:szCs w:val="24"/>
          <w:lang w:eastAsia="de-DE"/>
        </w:rPr>
        <w:t>A.1.4.1</w:t>
      </w:r>
      <w:proofErr w:type="spellEnd"/>
      <w:r w:rsidRPr="00B86F08">
        <w:rPr>
          <w:rFonts w:ascii="Calibri" w:eastAsia="Times New Roman" w:hAnsi="Calibri" w:cs="Times New Roman"/>
          <w:b/>
          <w:color w:val="000000"/>
          <w:szCs w:val="24"/>
          <w:lang w:eastAsia="de-DE"/>
        </w:rPr>
        <w:t xml:space="preserve"> General information</w:t>
      </w:r>
      <w:bookmarkEnd w:id="63"/>
      <w:bookmarkEnd w:id="64"/>
      <w:bookmarkEnd w:id="65"/>
      <w:bookmarkEnd w:id="66"/>
    </w:p>
    <w:p w14:paraId="3F73C12E" w14:textId="77777777" w:rsidR="007769E2" w:rsidRPr="00B86F08" w:rsidRDefault="007769E2" w:rsidP="007769E2">
      <w:pPr>
        <w:spacing w:before="120" w:after="120"/>
        <w:ind w:left="567"/>
        <w:rPr>
          <w:rFonts w:ascii="Calibri" w:eastAsia="Calibri" w:hAnsi="Calibri" w:cs="Calibri"/>
        </w:rPr>
      </w:pPr>
      <w:r w:rsidRPr="00B86F08">
        <w:rPr>
          <w:rFonts w:ascii="Calibri" w:eastAsia="Calibri" w:hAnsi="Calibri" w:cs="Calibri"/>
        </w:rPr>
        <w:t>This section describes the processes and procedures that the UAS operator uses to develop and maintain the necessary competence for the remote crew (i.e. any person involved in the UAS operation).</w:t>
      </w:r>
    </w:p>
    <w:p w14:paraId="56C6DB66" w14:textId="77777777" w:rsidR="007769E2" w:rsidRPr="00B86F08" w:rsidRDefault="007769E2" w:rsidP="007769E2">
      <w:pPr>
        <w:keepNext/>
        <w:keepLines/>
        <w:spacing w:before="40" w:after="0"/>
        <w:outlineLvl w:val="2"/>
        <w:rPr>
          <w:rFonts w:ascii="Calibri" w:eastAsia="Times New Roman" w:hAnsi="Calibri" w:cs="Times New Roman"/>
          <w:b/>
          <w:color w:val="000000"/>
          <w:szCs w:val="24"/>
          <w:lang w:eastAsia="de-DE"/>
        </w:rPr>
      </w:pPr>
      <w:bookmarkStart w:id="67" w:name="_Toc485200056"/>
      <w:bookmarkStart w:id="68" w:name="_Toc6491160"/>
      <w:bookmarkStart w:id="69" w:name="_Toc36540947"/>
      <w:bookmarkStart w:id="70" w:name="_Toc54804376"/>
      <w:proofErr w:type="spellStart"/>
      <w:r w:rsidRPr="00B86F08">
        <w:rPr>
          <w:rFonts w:ascii="Calibri" w:eastAsia="Times New Roman" w:hAnsi="Calibri" w:cs="Times New Roman"/>
          <w:b/>
          <w:color w:val="000000"/>
          <w:szCs w:val="24"/>
          <w:lang w:eastAsia="de-DE"/>
        </w:rPr>
        <w:t>A.1.4.2</w:t>
      </w:r>
      <w:proofErr w:type="spellEnd"/>
      <w:r w:rsidRPr="00B86F08">
        <w:rPr>
          <w:rFonts w:ascii="Calibri" w:eastAsia="Times New Roman" w:hAnsi="Calibri" w:cs="Times New Roman"/>
          <w:b/>
          <w:color w:val="000000"/>
          <w:szCs w:val="24"/>
          <w:lang w:eastAsia="de-DE"/>
        </w:rPr>
        <w:t xml:space="preserve"> Initial training and qualification</w:t>
      </w:r>
      <w:bookmarkEnd w:id="67"/>
      <w:bookmarkEnd w:id="68"/>
      <w:bookmarkEnd w:id="69"/>
      <w:bookmarkEnd w:id="70"/>
    </w:p>
    <w:p w14:paraId="25DBC228" w14:textId="77777777" w:rsidR="007769E2" w:rsidRPr="00B86F08" w:rsidRDefault="007769E2" w:rsidP="007769E2">
      <w:pPr>
        <w:spacing w:before="120" w:after="120"/>
        <w:ind w:left="567"/>
        <w:rPr>
          <w:rFonts w:ascii="Calibri" w:eastAsia="Calibri" w:hAnsi="Calibri" w:cs="Calibri"/>
        </w:rPr>
      </w:pPr>
      <w:r w:rsidRPr="00B86F08">
        <w:rPr>
          <w:rFonts w:ascii="Calibri" w:eastAsia="Calibri" w:hAnsi="Calibri" w:cs="Calibri"/>
        </w:rPr>
        <w:t>This section describes the processes and procedures that the UAS operator uses to ensure that the remote crew is suitably competent, and how the qualification of the remote crew is carried out.</w:t>
      </w:r>
    </w:p>
    <w:p w14:paraId="7AB433CC" w14:textId="77777777" w:rsidR="007769E2" w:rsidRPr="00B86F08" w:rsidRDefault="007769E2" w:rsidP="007769E2">
      <w:pPr>
        <w:keepNext/>
        <w:keepLines/>
        <w:spacing w:before="40" w:after="0"/>
        <w:outlineLvl w:val="2"/>
        <w:rPr>
          <w:rFonts w:ascii="Calibri" w:eastAsia="Times New Roman" w:hAnsi="Calibri" w:cs="Times New Roman"/>
          <w:b/>
          <w:color w:val="000000"/>
          <w:sz w:val="28"/>
          <w:szCs w:val="28"/>
          <w:lang w:eastAsia="de-DE"/>
        </w:rPr>
      </w:pPr>
      <w:bookmarkStart w:id="71" w:name="_Toc485200057"/>
      <w:bookmarkStart w:id="72" w:name="_Toc6491161"/>
      <w:bookmarkStart w:id="73" w:name="_Toc36540948"/>
      <w:bookmarkStart w:id="74" w:name="_Toc54804377"/>
      <w:proofErr w:type="spellStart"/>
      <w:r w:rsidRPr="00B86F08">
        <w:rPr>
          <w:rFonts w:ascii="Calibri" w:eastAsia="Times New Roman" w:hAnsi="Calibri" w:cs="Times New Roman"/>
          <w:b/>
          <w:color w:val="000000"/>
          <w:szCs w:val="24"/>
          <w:lang w:eastAsia="de-DE"/>
        </w:rPr>
        <w:lastRenderedPageBreak/>
        <w:t>A.1.4.3</w:t>
      </w:r>
      <w:proofErr w:type="spellEnd"/>
      <w:r w:rsidRPr="00B86F08">
        <w:rPr>
          <w:rFonts w:ascii="Calibri" w:eastAsia="Times New Roman" w:hAnsi="Calibri" w:cs="Times New Roman"/>
          <w:b/>
          <w:color w:val="000000"/>
          <w:szCs w:val="24"/>
          <w:lang w:eastAsia="de-DE"/>
        </w:rPr>
        <w:t xml:space="preserve"> Procedures for maintenance of currency</w:t>
      </w:r>
      <w:bookmarkEnd w:id="71"/>
      <w:bookmarkEnd w:id="72"/>
      <w:bookmarkEnd w:id="73"/>
      <w:bookmarkEnd w:id="74"/>
    </w:p>
    <w:p w14:paraId="6E340CF2" w14:textId="77777777" w:rsidR="007769E2" w:rsidRPr="00B86F08" w:rsidRDefault="007769E2" w:rsidP="007769E2">
      <w:pPr>
        <w:spacing w:before="120" w:after="120"/>
        <w:ind w:left="567"/>
        <w:rPr>
          <w:rFonts w:ascii="Calibri" w:eastAsia="Calibri" w:hAnsi="Calibri" w:cs="Calibri"/>
        </w:rPr>
      </w:pPr>
      <w:r w:rsidRPr="00B86F08">
        <w:rPr>
          <w:rFonts w:ascii="Calibri" w:eastAsia="Calibri" w:hAnsi="Calibri" w:cs="Calibri"/>
        </w:rPr>
        <w:t>This section describes the processes and procedures that the UAS operator uses to ensure that the remote crew acquire and maintain the required currency to execute the various types of duties.</w:t>
      </w:r>
    </w:p>
    <w:p w14:paraId="5DE19939" w14:textId="77777777" w:rsidR="007769E2" w:rsidRPr="00B86F08" w:rsidRDefault="007769E2" w:rsidP="007769E2">
      <w:pPr>
        <w:keepNext/>
        <w:keepLines/>
        <w:spacing w:before="40" w:after="0"/>
        <w:outlineLvl w:val="2"/>
        <w:rPr>
          <w:rFonts w:ascii="Calibri" w:eastAsia="Times New Roman" w:hAnsi="Calibri" w:cs="Times New Roman"/>
          <w:b/>
          <w:color w:val="000000"/>
          <w:szCs w:val="24"/>
          <w:lang w:eastAsia="de-DE"/>
        </w:rPr>
      </w:pPr>
      <w:bookmarkStart w:id="75" w:name="_Toc485200058"/>
      <w:bookmarkStart w:id="76" w:name="_Toc6491162"/>
      <w:bookmarkStart w:id="77" w:name="_Toc36540949"/>
      <w:bookmarkStart w:id="78" w:name="_Toc54804378"/>
      <w:proofErr w:type="spellStart"/>
      <w:r w:rsidRPr="00B86F08">
        <w:rPr>
          <w:rFonts w:ascii="Calibri" w:eastAsia="Times New Roman" w:hAnsi="Calibri" w:cs="Times New Roman"/>
          <w:b/>
          <w:color w:val="000000"/>
          <w:szCs w:val="24"/>
          <w:lang w:eastAsia="de-DE"/>
        </w:rPr>
        <w:t>A.1.4.4</w:t>
      </w:r>
      <w:proofErr w:type="spellEnd"/>
      <w:r w:rsidRPr="00B86F08">
        <w:rPr>
          <w:rFonts w:ascii="Calibri" w:eastAsia="Times New Roman" w:hAnsi="Calibri" w:cs="Times New Roman"/>
          <w:b/>
          <w:color w:val="000000"/>
          <w:szCs w:val="24"/>
          <w:lang w:eastAsia="de-DE"/>
        </w:rPr>
        <w:t xml:space="preserve"> Flight simulation training devices (</w:t>
      </w:r>
      <w:proofErr w:type="spellStart"/>
      <w:r w:rsidRPr="00B86F08">
        <w:rPr>
          <w:rFonts w:ascii="Calibri" w:eastAsia="Times New Roman" w:hAnsi="Calibri" w:cs="Times New Roman"/>
          <w:b/>
          <w:color w:val="000000"/>
          <w:szCs w:val="24"/>
          <w:lang w:eastAsia="de-DE"/>
        </w:rPr>
        <w:t>FSTDs</w:t>
      </w:r>
      <w:proofErr w:type="spellEnd"/>
      <w:r w:rsidRPr="00B86F08">
        <w:rPr>
          <w:rFonts w:ascii="Calibri" w:eastAsia="Times New Roman" w:hAnsi="Calibri" w:cs="Times New Roman"/>
          <w:b/>
          <w:color w:val="000000"/>
          <w:szCs w:val="24"/>
          <w:lang w:eastAsia="de-DE"/>
        </w:rPr>
        <w:t>)</w:t>
      </w:r>
      <w:bookmarkEnd w:id="75"/>
      <w:bookmarkEnd w:id="76"/>
      <w:bookmarkEnd w:id="77"/>
      <w:bookmarkEnd w:id="78"/>
    </w:p>
    <w:p w14:paraId="32BFFC8B" w14:textId="77777777" w:rsidR="007769E2" w:rsidRPr="00B86F08" w:rsidRDefault="007769E2" w:rsidP="007769E2">
      <w:pPr>
        <w:spacing w:before="120" w:after="120"/>
        <w:ind w:left="567"/>
        <w:rPr>
          <w:rFonts w:ascii="Calibri" w:eastAsia="Calibri" w:hAnsi="Calibri" w:cs="Times New Roman"/>
        </w:rPr>
      </w:pPr>
      <w:r w:rsidRPr="00B86F08">
        <w:rPr>
          <w:rFonts w:ascii="Calibri" w:eastAsia="Calibri" w:hAnsi="Calibri" w:cs="Times New Roman"/>
        </w:rPr>
        <w:t>This section:</w:t>
      </w:r>
    </w:p>
    <w:p w14:paraId="0A483C5D" w14:textId="77777777" w:rsidR="007769E2" w:rsidRPr="00B86F08" w:rsidRDefault="007769E2" w:rsidP="00A332BA">
      <w:pPr>
        <w:numPr>
          <w:ilvl w:val="0"/>
          <w:numId w:val="14"/>
        </w:numPr>
        <w:spacing w:before="120" w:after="120" w:line="276" w:lineRule="auto"/>
        <w:ind w:left="1134" w:hanging="567"/>
        <w:jc w:val="both"/>
        <w:rPr>
          <w:rFonts w:ascii="Calibri" w:eastAsia="Calibri" w:hAnsi="Calibri" w:cs="Calibri"/>
        </w:rPr>
      </w:pPr>
      <w:r w:rsidRPr="00B86F08">
        <w:rPr>
          <w:rFonts w:ascii="Calibri" w:eastAsia="Calibri" w:hAnsi="Calibri" w:cs="Calibri"/>
        </w:rPr>
        <w:t xml:space="preserve">describes the use of </w:t>
      </w:r>
      <w:proofErr w:type="spellStart"/>
      <w:r w:rsidRPr="00B86F08">
        <w:rPr>
          <w:rFonts w:ascii="Calibri" w:eastAsia="Calibri" w:hAnsi="Calibri" w:cs="Calibri"/>
        </w:rPr>
        <w:t>FSTDs</w:t>
      </w:r>
      <w:proofErr w:type="spellEnd"/>
      <w:r w:rsidRPr="00B86F08">
        <w:rPr>
          <w:rFonts w:ascii="Calibri" w:eastAsia="Calibri" w:hAnsi="Calibri" w:cs="Calibri"/>
        </w:rPr>
        <w:t xml:space="preserve"> for acquiring and maintaining the practical skills of the remote pilots (if applicable); and </w:t>
      </w:r>
    </w:p>
    <w:p w14:paraId="1040636D" w14:textId="77777777" w:rsidR="007769E2" w:rsidRPr="00B86F08" w:rsidRDefault="007769E2" w:rsidP="00A332BA">
      <w:pPr>
        <w:numPr>
          <w:ilvl w:val="0"/>
          <w:numId w:val="14"/>
        </w:numPr>
        <w:spacing w:before="120" w:after="120" w:line="276" w:lineRule="auto"/>
        <w:ind w:left="1134" w:hanging="567"/>
        <w:jc w:val="both"/>
        <w:rPr>
          <w:rFonts w:ascii="Calibri" w:eastAsia="Calibri" w:hAnsi="Calibri" w:cs="Calibri"/>
        </w:rPr>
      </w:pPr>
      <w:r w:rsidRPr="00B86F08">
        <w:rPr>
          <w:rFonts w:ascii="Calibri" w:eastAsia="Calibri" w:hAnsi="Calibri" w:cs="Calibri"/>
        </w:rPr>
        <w:t>describes the conditions and restrictions in connection with such training (if applicable).</w:t>
      </w:r>
    </w:p>
    <w:p w14:paraId="11330373" w14:textId="77777777" w:rsidR="007769E2" w:rsidRPr="00B86F08" w:rsidRDefault="007769E2" w:rsidP="007769E2">
      <w:pPr>
        <w:keepNext/>
        <w:keepLines/>
        <w:spacing w:before="40" w:after="0"/>
        <w:outlineLvl w:val="2"/>
        <w:rPr>
          <w:rFonts w:ascii="Calibri" w:eastAsia="Times New Roman" w:hAnsi="Calibri" w:cs="Times New Roman"/>
          <w:b/>
          <w:color w:val="000000"/>
          <w:szCs w:val="24"/>
          <w:lang w:eastAsia="de-DE"/>
        </w:rPr>
      </w:pPr>
      <w:bookmarkStart w:id="79" w:name="_Toc485200059"/>
      <w:bookmarkStart w:id="80" w:name="_Toc6491163"/>
      <w:bookmarkStart w:id="81" w:name="_Toc36540950"/>
      <w:bookmarkStart w:id="82" w:name="_Toc54804379"/>
      <w:proofErr w:type="spellStart"/>
      <w:r w:rsidRPr="00B86F08">
        <w:rPr>
          <w:rFonts w:ascii="Calibri" w:eastAsia="Times New Roman" w:hAnsi="Calibri" w:cs="Times New Roman"/>
          <w:b/>
          <w:color w:val="000000"/>
          <w:szCs w:val="24"/>
          <w:lang w:eastAsia="de-DE"/>
        </w:rPr>
        <w:t>A.1.4.5</w:t>
      </w:r>
      <w:proofErr w:type="spellEnd"/>
      <w:r w:rsidRPr="00B86F08">
        <w:rPr>
          <w:rFonts w:ascii="Calibri" w:eastAsia="Times New Roman" w:hAnsi="Calibri" w:cs="Times New Roman"/>
          <w:b/>
          <w:color w:val="000000"/>
          <w:szCs w:val="24"/>
          <w:lang w:eastAsia="de-DE"/>
        </w:rPr>
        <w:t xml:space="preserve"> Training program</w:t>
      </w:r>
      <w:bookmarkEnd w:id="79"/>
      <w:bookmarkEnd w:id="80"/>
      <w:r w:rsidRPr="00B86F08">
        <w:rPr>
          <w:rFonts w:ascii="Calibri" w:eastAsia="Times New Roman" w:hAnsi="Calibri" w:cs="Times New Roman"/>
          <w:b/>
          <w:color w:val="000000"/>
          <w:szCs w:val="24"/>
          <w:lang w:eastAsia="de-DE"/>
        </w:rPr>
        <w:t>me</w:t>
      </w:r>
      <w:bookmarkEnd w:id="81"/>
      <w:bookmarkEnd w:id="82"/>
    </w:p>
    <w:p w14:paraId="6D1804C1" w14:textId="77777777" w:rsidR="007769E2" w:rsidRPr="00B86F08" w:rsidRDefault="007769E2" w:rsidP="007769E2">
      <w:pPr>
        <w:spacing w:before="120" w:after="120"/>
        <w:ind w:left="567"/>
        <w:rPr>
          <w:rFonts w:ascii="Calibri" w:eastAsia="Calibri" w:hAnsi="Calibri" w:cs="Calibri"/>
        </w:rPr>
      </w:pPr>
      <w:r w:rsidRPr="00B86F08">
        <w:rPr>
          <w:rFonts w:ascii="Calibri" w:eastAsia="Calibri" w:hAnsi="Calibri" w:cs="Calibri"/>
        </w:rPr>
        <w:t>This section provides a reference to the applicable training programme(s) for the remote crew.</w:t>
      </w:r>
    </w:p>
    <w:p w14:paraId="51E17541" w14:textId="77777777" w:rsidR="007769E2" w:rsidRPr="007769E2" w:rsidRDefault="007769E2" w:rsidP="007769E2">
      <w:pPr>
        <w:keepNext/>
        <w:keepLines/>
        <w:spacing w:before="240" w:after="0"/>
        <w:outlineLvl w:val="0"/>
        <w:rPr>
          <w:rFonts w:ascii="Calibri" w:eastAsia="SimSun" w:hAnsi="Calibri" w:cs="Calibri"/>
          <w:b/>
          <w:color w:val="000000"/>
        </w:rPr>
      </w:pPr>
      <w:bookmarkStart w:id="83" w:name="_Toc36540951"/>
      <w:bookmarkStart w:id="84" w:name="_Toc54804380"/>
      <w:proofErr w:type="spellStart"/>
      <w:r w:rsidRPr="007769E2">
        <w:rPr>
          <w:rFonts w:ascii="Calibri" w:eastAsia="SimSun" w:hAnsi="Calibri" w:cs="Calibri"/>
          <w:b/>
          <w:color w:val="000000"/>
        </w:rPr>
        <w:t>A2</w:t>
      </w:r>
      <w:proofErr w:type="spellEnd"/>
      <w:r w:rsidRPr="007769E2">
        <w:rPr>
          <w:rFonts w:ascii="Calibri" w:eastAsia="SimSun" w:hAnsi="Calibri" w:cs="Calibri"/>
          <w:b/>
          <w:color w:val="000000"/>
        </w:rPr>
        <w:t xml:space="preserve"> </w:t>
      </w:r>
      <w:r w:rsidRPr="007769E2">
        <w:rPr>
          <w:rFonts w:ascii="Calibri" w:eastAsia="SimSun" w:hAnsi="Calibri" w:cs="Calibri"/>
          <w:b/>
          <w:color w:val="000000"/>
        </w:rPr>
        <w:tab/>
        <w:t>Guidance for the collection and presentation of technical relevant information</w:t>
      </w:r>
      <w:bookmarkEnd w:id="83"/>
      <w:bookmarkEnd w:id="84"/>
    </w:p>
    <w:p w14:paraId="515C12C2" w14:textId="77777777" w:rsidR="007769E2" w:rsidRPr="007769E2" w:rsidRDefault="007769E2" w:rsidP="007769E2">
      <w:pPr>
        <w:spacing w:before="120" w:after="120"/>
        <w:ind w:left="567"/>
        <w:rPr>
          <w:rFonts w:ascii="Calibri" w:eastAsia="Calibri" w:hAnsi="Calibri" w:cs="Times New Roman"/>
        </w:rPr>
      </w:pPr>
      <w:r w:rsidRPr="007769E2">
        <w:rPr>
          <w:rFonts w:ascii="Calibri" w:eastAsia="Calibri" w:hAnsi="Calibri" w:cs="Times New Roman"/>
        </w:rPr>
        <w:t xml:space="preserve">The aim of this section is to collect all the necessary technical information about the UAS and its supporting systems. This information needs to be sufficient to address the required robustness levels of the mitigations and the </w:t>
      </w:r>
      <w:proofErr w:type="spellStart"/>
      <w:r w:rsidRPr="007769E2">
        <w:rPr>
          <w:rFonts w:ascii="Calibri" w:eastAsia="Calibri" w:hAnsi="Calibri" w:cs="Times New Roman"/>
        </w:rPr>
        <w:t>OSOs</w:t>
      </w:r>
      <w:proofErr w:type="spellEnd"/>
      <w:r w:rsidRPr="007769E2">
        <w:rPr>
          <w:rFonts w:ascii="Calibri" w:eastAsia="Calibri" w:hAnsi="Calibri" w:cs="Times New Roman"/>
        </w:rPr>
        <w:t xml:space="preserve"> of the SORA.</w:t>
      </w:r>
    </w:p>
    <w:p w14:paraId="54488CA5" w14:textId="77777777" w:rsidR="007769E2" w:rsidRPr="007769E2" w:rsidRDefault="007769E2" w:rsidP="007769E2">
      <w:pPr>
        <w:spacing w:before="120" w:after="120"/>
        <w:ind w:left="567"/>
        <w:rPr>
          <w:rFonts w:ascii="Calibri" w:eastAsia="Calibri" w:hAnsi="Calibri" w:cs="Times New Roman"/>
          <w:szCs w:val="24"/>
          <w:lang w:eastAsia="de-DE"/>
        </w:rPr>
      </w:pPr>
      <w:r w:rsidRPr="007769E2">
        <w:rPr>
          <w:rFonts w:ascii="Calibri" w:eastAsia="Calibri" w:hAnsi="Calibri" w:cs="Times New Roman"/>
          <w:szCs w:val="24"/>
          <w:lang w:eastAsia="de-DE"/>
        </w:rPr>
        <w:t xml:space="preserve">The list below is suggested guidance for items which may be relevant for this assessment, but the items may differ, depending on the specific UAS </w:t>
      </w:r>
      <w:proofErr w:type="spellStart"/>
      <w:r w:rsidRPr="007769E2">
        <w:rPr>
          <w:rFonts w:ascii="Calibri" w:eastAsia="Calibri" w:hAnsi="Calibri" w:cs="Times New Roman"/>
          <w:szCs w:val="24"/>
          <w:lang w:eastAsia="de-DE"/>
        </w:rPr>
        <w:t>utilised</w:t>
      </w:r>
      <w:proofErr w:type="spellEnd"/>
      <w:r w:rsidRPr="007769E2">
        <w:rPr>
          <w:rFonts w:ascii="Calibri" w:eastAsia="Calibri" w:hAnsi="Calibri" w:cs="Times New Roman"/>
          <w:szCs w:val="24"/>
          <w:lang w:eastAsia="de-DE"/>
        </w:rPr>
        <w:t xml:space="preserve"> in this </w:t>
      </w:r>
      <w:proofErr w:type="spellStart"/>
      <w:r w:rsidRPr="007769E2">
        <w:rPr>
          <w:rFonts w:ascii="Calibri" w:eastAsia="Calibri" w:hAnsi="Calibri" w:cs="Times New Roman"/>
          <w:szCs w:val="24"/>
          <w:lang w:eastAsia="de-DE"/>
        </w:rPr>
        <w:t>ConOps</w:t>
      </w:r>
      <w:proofErr w:type="spellEnd"/>
      <w:r w:rsidRPr="007769E2">
        <w:rPr>
          <w:rFonts w:ascii="Calibri" w:eastAsia="Calibri" w:hAnsi="Calibri" w:cs="Times New Roman"/>
          <w:szCs w:val="24"/>
          <w:lang w:eastAsia="de-DE"/>
        </w:rPr>
        <w:t>.</w:t>
      </w:r>
    </w:p>
    <w:p w14:paraId="7E486C8E" w14:textId="77777777" w:rsidR="007769E2" w:rsidRPr="007769E2" w:rsidRDefault="007769E2" w:rsidP="007769E2">
      <w:pPr>
        <w:spacing w:before="120" w:after="120"/>
        <w:ind w:left="567"/>
        <w:rPr>
          <w:rFonts w:ascii="Calibri" w:eastAsia="Calibri" w:hAnsi="Calibri" w:cs="Times New Roman"/>
          <w:szCs w:val="24"/>
          <w:lang w:eastAsia="de-DE"/>
        </w:rPr>
      </w:pPr>
    </w:p>
    <w:p w14:paraId="3B7982E4" w14:textId="77777777" w:rsidR="007769E2" w:rsidRPr="007769E2" w:rsidRDefault="007769E2" w:rsidP="007769E2">
      <w:pPr>
        <w:keepNext/>
        <w:keepLines/>
        <w:spacing w:before="40" w:after="0"/>
        <w:outlineLvl w:val="1"/>
        <w:rPr>
          <w:rFonts w:ascii="Calibri" w:eastAsia="Times New Roman" w:hAnsi="Calibri" w:cs="Times New Roman"/>
          <w:b/>
          <w:szCs w:val="26"/>
          <w:lang w:eastAsia="de-DE"/>
        </w:rPr>
      </w:pPr>
      <w:bookmarkStart w:id="85" w:name="_Toc36540952"/>
      <w:bookmarkStart w:id="86" w:name="_Toc54804381"/>
      <w:bookmarkStart w:id="87" w:name="_Toc485200064"/>
      <w:bookmarkStart w:id="88" w:name="_Toc6491165"/>
      <w:proofErr w:type="spellStart"/>
      <w:r w:rsidRPr="007769E2">
        <w:rPr>
          <w:rFonts w:ascii="Calibri" w:eastAsia="Times New Roman" w:hAnsi="Calibri" w:cs="Times New Roman"/>
          <w:b/>
          <w:szCs w:val="26"/>
          <w:lang w:eastAsia="de-DE"/>
        </w:rPr>
        <w:t>A.2.1</w:t>
      </w:r>
      <w:proofErr w:type="spellEnd"/>
      <w:r w:rsidRPr="007769E2">
        <w:rPr>
          <w:rFonts w:ascii="Calibri" w:eastAsia="Times New Roman" w:hAnsi="Calibri" w:cs="Times New Roman"/>
          <w:b/>
          <w:szCs w:val="26"/>
          <w:lang w:eastAsia="de-DE"/>
        </w:rPr>
        <w:t xml:space="preserve"> </w:t>
      </w:r>
      <w:r w:rsidRPr="007769E2">
        <w:rPr>
          <w:rFonts w:ascii="Calibri" w:eastAsia="Times New Roman" w:hAnsi="Calibri" w:cs="Times New Roman"/>
          <w:b/>
          <w:szCs w:val="26"/>
          <w:lang w:eastAsia="de-DE"/>
        </w:rPr>
        <w:tab/>
        <w:t>Reserved</w:t>
      </w:r>
      <w:bookmarkEnd w:id="85"/>
      <w:bookmarkEnd w:id="86"/>
    </w:p>
    <w:p w14:paraId="3F9F2FAF" w14:textId="77777777" w:rsidR="007769E2" w:rsidRPr="007769E2" w:rsidRDefault="007769E2" w:rsidP="007769E2">
      <w:pPr>
        <w:rPr>
          <w:rFonts w:ascii="Calibri" w:eastAsia="Calibri" w:hAnsi="Calibri" w:cs="Times New Roman"/>
          <w:lang w:eastAsia="de-DE"/>
        </w:rPr>
      </w:pPr>
    </w:p>
    <w:p w14:paraId="58F511A8" w14:textId="77777777" w:rsidR="007769E2" w:rsidRPr="007769E2" w:rsidRDefault="007769E2" w:rsidP="007769E2">
      <w:pPr>
        <w:keepNext/>
        <w:keepLines/>
        <w:spacing w:before="40" w:after="0"/>
        <w:outlineLvl w:val="1"/>
        <w:rPr>
          <w:rFonts w:ascii="Calibri" w:eastAsia="Times New Roman" w:hAnsi="Calibri" w:cs="Times New Roman"/>
          <w:b/>
          <w:szCs w:val="26"/>
          <w:lang w:eastAsia="de-DE"/>
        </w:rPr>
      </w:pPr>
      <w:bookmarkStart w:id="89" w:name="_Toc36540953"/>
      <w:bookmarkStart w:id="90" w:name="_Toc54804382"/>
      <w:proofErr w:type="spellStart"/>
      <w:r w:rsidRPr="007769E2">
        <w:rPr>
          <w:rFonts w:ascii="Calibri" w:eastAsia="Times New Roman" w:hAnsi="Calibri" w:cs="Times New Roman"/>
          <w:b/>
          <w:szCs w:val="26"/>
          <w:lang w:eastAsia="de-DE"/>
        </w:rPr>
        <w:t>A.2.2</w:t>
      </w:r>
      <w:proofErr w:type="spellEnd"/>
      <w:r w:rsidRPr="007769E2">
        <w:rPr>
          <w:rFonts w:ascii="Calibri" w:eastAsia="Times New Roman" w:hAnsi="Calibri" w:cs="Times New Roman"/>
          <w:b/>
          <w:szCs w:val="26"/>
          <w:lang w:eastAsia="de-DE"/>
        </w:rPr>
        <w:t xml:space="preserve"> </w:t>
      </w:r>
      <w:r w:rsidRPr="007769E2">
        <w:rPr>
          <w:rFonts w:ascii="Calibri" w:eastAsia="Times New Roman" w:hAnsi="Calibri" w:cs="Times New Roman"/>
          <w:b/>
          <w:szCs w:val="26"/>
          <w:lang w:eastAsia="de-DE"/>
        </w:rPr>
        <w:tab/>
        <w:t>UAS description</w:t>
      </w:r>
      <w:bookmarkEnd w:id="89"/>
      <w:bookmarkEnd w:id="90"/>
    </w:p>
    <w:p w14:paraId="4CB34601"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91" w:name="_Toc36540954"/>
      <w:bookmarkStart w:id="92" w:name="_Toc54804383"/>
      <w:proofErr w:type="spellStart"/>
      <w:r w:rsidRPr="007769E2">
        <w:rPr>
          <w:rFonts w:ascii="Calibri" w:eastAsia="Times New Roman" w:hAnsi="Calibri" w:cs="Times New Roman"/>
          <w:b/>
          <w:color w:val="000000"/>
          <w:szCs w:val="24"/>
          <w:lang w:eastAsia="de-DE"/>
        </w:rPr>
        <w:t>A.2.2.1</w:t>
      </w:r>
      <w:proofErr w:type="spellEnd"/>
      <w:r w:rsidRPr="007769E2">
        <w:rPr>
          <w:rFonts w:ascii="Calibri" w:eastAsia="Times New Roman" w:hAnsi="Calibri" w:cs="Times New Roman"/>
          <w:b/>
          <w:color w:val="000000"/>
          <w:szCs w:val="24"/>
          <w:lang w:eastAsia="de-DE"/>
        </w:rPr>
        <w:tab/>
        <w:t>Unmanned aircraft (UA) segment</w:t>
      </w:r>
      <w:bookmarkEnd w:id="87"/>
      <w:bookmarkEnd w:id="88"/>
      <w:bookmarkEnd w:id="91"/>
      <w:bookmarkEnd w:id="92"/>
      <w:r w:rsidRPr="007769E2">
        <w:rPr>
          <w:rFonts w:ascii="Calibri" w:eastAsia="Times New Roman" w:hAnsi="Calibri" w:cs="Times New Roman"/>
          <w:b/>
          <w:color w:val="000000"/>
          <w:szCs w:val="24"/>
          <w:lang w:eastAsia="de-DE"/>
        </w:rPr>
        <w:t xml:space="preserve"> </w:t>
      </w:r>
    </w:p>
    <w:p w14:paraId="14916464" w14:textId="77777777" w:rsidR="007769E2" w:rsidRPr="007769E2" w:rsidRDefault="007769E2" w:rsidP="007769E2">
      <w:pPr>
        <w:keepNext/>
        <w:keepLines/>
        <w:spacing w:before="40" w:after="0"/>
        <w:outlineLvl w:val="3"/>
        <w:rPr>
          <w:rFonts w:ascii="Calibri" w:eastAsia="Times New Roman" w:hAnsi="Calibri" w:cs="Times New Roman"/>
          <w:b/>
          <w:iCs/>
          <w:color w:val="000000"/>
        </w:rPr>
      </w:pPr>
      <w:bookmarkStart w:id="93" w:name="_Toc485200065"/>
      <w:bookmarkStart w:id="94" w:name="_Toc6491166"/>
      <w:proofErr w:type="spellStart"/>
      <w:r w:rsidRPr="007769E2">
        <w:rPr>
          <w:rFonts w:ascii="Calibri" w:eastAsia="Times New Roman" w:hAnsi="Calibri" w:cs="Times New Roman"/>
          <w:b/>
          <w:iCs/>
          <w:color w:val="000000"/>
        </w:rPr>
        <w:t>A.2.2.1.1</w:t>
      </w:r>
      <w:proofErr w:type="spellEnd"/>
      <w:r w:rsidRPr="007769E2">
        <w:rPr>
          <w:rFonts w:ascii="Calibri" w:eastAsia="Times New Roman" w:hAnsi="Calibri" w:cs="Times New Roman"/>
          <w:b/>
          <w:iCs/>
          <w:color w:val="000000"/>
        </w:rPr>
        <w:tab/>
        <w:t>Airframe</w:t>
      </w:r>
      <w:bookmarkEnd w:id="93"/>
      <w:bookmarkEnd w:id="94"/>
      <w:r w:rsidRPr="007769E2">
        <w:rPr>
          <w:rFonts w:ascii="Calibri" w:eastAsia="Times New Roman" w:hAnsi="Calibri" w:cs="Times New Roman"/>
          <w:b/>
          <w:iCs/>
          <w:color w:val="000000"/>
        </w:rPr>
        <w:t xml:space="preserve"> </w:t>
      </w:r>
    </w:p>
    <w:p w14:paraId="28C50382" w14:textId="77777777" w:rsidR="007769E2" w:rsidRPr="007769E2" w:rsidRDefault="007769E2" w:rsidP="007769E2">
      <w:pPr>
        <w:spacing w:before="120" w:after="120"/>
        <w:ind w:left="567"/>
        <w:rPr>
          <w:rFonts w:ascii="Calibri" w:eastAsia="Calibri" w:hAnsi="Calibri" w:cs="Times New Roman"/>
        </w:rPr>
      </w:pPr>
      <w:r w:rsidRPr="007769E2">
        <w:rPr>
          <w:rFonts w:ascii="Calibri" w:eastAsia="Calibri" w:hAnsi="Calibri" w:cs="Times New Roman"/>
        </w:rPr>
        <w:t>This section should include the following:</w:t>
      </w:r>
    </w:p>
    <w:p w14:paraId="29244807" w14:textId="77777777" w:rsidR="007769E2" w:rsidRPr="007769E2" w:rsidRDefault="007769E2" w:rsidP="00A332BA">
      <w:pPr>
        <w:numPr>
          <w:ilvl w:val="0"/>
          <w:numId w:val="15"/>
        </w:numPr>
        <w:spacing w:after="120" w:line="276" w:lineRule="auto"/>
        <w:ind w:left="1134" w:hanging="567"/>
        <w:jc w:val="both"/>
        <w:rPr>
          <w:rFonts w:ascii="Calibri" w:eastAsia="Calibri" w:hAnsi="Calibri" w:cs="Calibri"/>
        </w:rPr>
      </w:pPr>
      <w:r w:rsidRPr="007769E2">
        <w:rPr>
          <w:rFonts w:ascii="Calibri" w:eastAsia="Calibri" w:hAnsi="Calibri" w:cs="Calibri"/>
        </w:rPr>
        <w:t xml:space="preserve">A detailed description of the physical characteristics of the UA (mass, </w:t>
      </w:r>
      <w:proofErr w:type="spellStart"/>
      <w:r w:rsidRPr="007769E2">
        <w:rPr>
          <w:rFonts w:ascii="Calibri" w:eastAsia="Calibri" w:hAnsi="Calibri" w:cs="Calibri"/>
        </w:rPr>
        <w:t>centre</w:t>
      </w:r>
      <w:proofErr w:type="spellEnd"/>
      <w:r w:rsidRPr="007769E2">
        <w:rPr>
          <w:rFonts w:ascii="Calibri" w:eastAsia="Calibri" w:hAnsi="Calibri" w:cs="Calibri"/>
        </w:rPr>
        <w:noBreakHyphen/>
        <w:t>of-mass, dimensions, etc.), including photos, diagrams and schematics, if appropriate to support the description of the UA.</w:t>
      </w:r>
    </w:p>
    <w:p w14:paraId="6FEBF80D" w14:textId="77777777" w:rsidR="007769E2" w:rsidRPr="007769E2" w:rsidRDefault="007769E2" w:rsidP="00A332BA">
      <w:pPr>
        <w:numPr>
          <w:ilvl w:val="0"/>
          <w:numId w:val="16"/>
        </w:numPr>
        <w:spacing w:after="120" w:line="276" w:lineRule="auto"/>
        <w:ind w:left="1701" w:hanging="567"/>
        <w:jc w:val="both"/>
        <w:rPr>
          <w:rFonts w:ascii="Calibri" w:eastAsia="Calibri" w:hAnsi="Calibri" w:cs="Calibri"/>
        </w:rPr>
      </w:pPr>
      <w:r w:rsidRPr="007769E2">
        <w:rPr>
          <w:rFonts w:ascii="Calibri" w:eastAsia="Calibri" w:hAnsi="Calibri" w:cs="Calibri"/>
        </w:rPr>
        <w:t>Dimensions: for fixed-wing UA, the wingspan, fuselage length, body diameter etc.; for a rotorcraft, the length, width and height, propeller diameter, etc.;</w:t>
      </w:r>
    </w:p>
    <w:p w14:paraId="4A97FDD0" w14:textId="77777777" w:rsidR="007769E2" w:rsidRPr="007769E2" w:rsidRDefault="007769E2" w:rsidP="00A332BA">
      <w:pPr>
        <w:numPr>
          <w:ilvl w:val="0"/>
          <w:numId w:val="16"/>
        </w:numPr>
        <w:spacing w:after="120" w:line="276" w:lineRule="auto"/>
        <w:ind w:left="1701" w:hanging="567"/>
        <w:jc w:val="both"/>
        <w:rPr>
          <w:rFonts w:ascii="Calibri" w:eastAsia="Calibri" w:hAnsi="Calibri" w:cs="Calibri"/>
        </w:rPr>
      </w:pPr>
      <w:r w:rsidRPr="007769E2">
        <w:rPr>
          <w:rFonts w:ascii="Calibri" w:eastAsia="Calibri" w:hAnsi="Calibri" w:cs="Calibri"/>
        </w:rPr>
        <w:t xml:space="preserve">Mass: all the relevant masses such as the empty mass, </w:t>
      </w:r>
      <w:proofErr w:type="spellStart"/>
      <w:r w:rsidRPr="007769E2">
        <w:rPr>
          <w:rFonts w:ascii="Calibri" w:eastAsia="Calibri" w:hAnsi="Calibri" w:cs="Calibri"/>
        </w:rPr>
        <w:t>MTOM</w:t>
      </w:r>
      <w:proofErr w:type="spellEnd"/>
      <w:r w:rsidRPr="007769E2">
        <w:rPr>
          <w:rFonts w:ascii="Calibri" w:eastAsia="Calibri" w:hAnsi="Calibri" w:cs="Calibri"/>
        </w:rPr>
        <w:t>, etc.; and</w:t>
      </w:r>
    </w:p>
    <w:p w14:paraId="43F0EE67" w14:textId="77777777" w:rsidR="007769E2" w:rsidRPr="007769E2" w:rsidRDefault="007769E2" w:rsidP="00A332BA">
      <w:pPr>
        <w:numPr>
          <w:ilvl w:val="0"/>
          <w:numId w:val="16"/>
        </w:numPr>
        <w:spacing w:after="120" w:line="276" w:lineRule="auto"/>
        <w:ind w:left="1701" w:hanging="567"/>
        <w:jc w:val="both"/>
        <w:rPr>
          <w:rFonts w:ascii="Calibri" w:eastAsia="Calibri" w:hAnsi="Calibri" w:cs="Calibri"/>
        </w:rPr>
      </w:pPr>
      <w:r w:rsidRPr="007769E2">
        <w:rPr>
          <w:rFonts w:ascii="Calibri" w:eastAsia="Calibri" w:hAnsi="Calibri" w:cs="Calibri"/>
        </w:rPr>
        <w:t xml:space="preserve">Centre of gravity: the </w:t>
      </w:r>
      <w:proofErr w:type="spellStart"/>
      <w:r w:rsidRPr="007769E2">
        <w:rPr>
          <w:rFonts w:ascii="Calibri" w:eastAsia="Calibri" w:hAnsi="Calibri" w:cs="Calibri"/>
        </w:rPr>
        <w:t>centre</w:t>
      </w:r>
      <w:proofErr w:type="spellEnd"/>
      <w:r w:rsidRPr="007769E2">
        <w:rPr>
          <w:rFonts w:ascii="Calibri" w:eastAsia="Calibri" w:hAnsi="Calibri" w:cs="Calibri"/>
        </w:rPr>
        <w:t xml:space="preserve"> of gravity and limits if necessary.</w:t>
      </w:r>
    </w:p>
    <w:p w14:paraId="0CF6B718" w14:textId="77777777" w:rsidR="007769E2" w:rsidRPr="007769E2" w:rsidRDefault="007769E2" w:rsidP="00A332BA">
      <w:pPr>
        <w:numPr>
          <w:ilvl w:val="0"/>
          <w:numId w:val="15"/>
        </w:numPr>
        <w:spacing w:after="120" w:line="276" w:lineRule="auto"/>
        <w:ind w:left="1134" w:hanging="567"/>
        <w:jc w:val="both"/>
        <w:rPr>
          <w:rFonts w:ascii="Calibri" w:eastAsia="Calibri" w:hAnsi="Calibri" w:cs="Calibri"/>
        </w:rPr>
      </w:pPr>
      <w:r w:rsidRPr="007769E2">
        <w:rPr>
          <w:rFonts w:ascii="Calibri" w:eastAsia="Calibri" w:hAnsi="Calibri" w:cs="Calibri"/>
        </w:rPr>
        <w:t>Materials: the main materials used and where they are used in the UA, highlighting in particular any new materials (new metal alloys or composites) or combinations of materials (composites ‘tailored’ to designs).</w:t>
      </w:r>
    </w:p>
    <w:p w14:paraId="6FDAC6BE" w14:textId="77777777" w:rsidR="007769E2" w:rsidRPr="007769E2" w:rsidRDefault="007769E2" w:rsidP="00A332BA">
      <w:pPr>
        <w:numPr>
          <w:ilvl w:val="0"/>
          <w:numId w:val="15"/>
        </w:numPr>
        <w:spacing w:after="120" w:line="276" w:lineRule="auto"/>
        <w:ind w:left="1134" w:hanging="567"/>
        <w:jc w:val="both"/>
        <w:rPr>
          <w:rFonts w:ascii="Calibri" w:eastAsia="Calibri" w:hAnsi="Calibri" w:cs="Calibri"/>
        </w:rPr>
      </w:pPr>
      <w:r w:rsidRPr="007769E2">
        <w:rPr>
          <w:rFonts w:ascii="Calibri" w:eastAsia="Calibri" w:hAnsi="Calibri" w:cs="Calibri"/>
        </w:rPr>
        <w:t xml:space="preserve">Load limits: the capability of the airframe structure to withstand expected flight load limits. </w:t>
      </w:r>
    </w:p>
    <w:p w14:paraId="37075B9D" w14:textId="77777777" w:rsidR="007769E2" w:rsidRPr="007769E2" w:rsidRDefault="007769E2" w:rsidP="00A332BA">
      <w:pPr>
        <w:numPr>
          <w:ilvl w:val="0"/>
          <w:numId w:val="15"/>
        </w:numPr>
        <w:spacing w:after="120" w:line="276" w:lineRule="auto"/>
        <w:ind w:left="1134" w:hanging="567"/>
        <w:jc w:val="both"/>
        <w:rPr>
          <w:rFonts w:ascii="Calibri" w:eastAsia="Calibri" w:hAnsi="Calibri" w:cs="Calibri"/>
        </w:rPr>
      </w:pPr>
      <w:r w:rsidRPr="007769E2">
        <w:rPr>
          <w:rFonts w:ascii="Calibri" w:eastAsia="Calibri" w:hAnsi="Calibri" w:cs="Calibri"/>
        </w:rPr>
        <w:t xml:space="preserve">Sub-systems: any sub-systems such as a hydraulic system, environmental control system, parachute, brakes, etc. </w:t>
      </w:r>
    </w:p>
    <w:p w14:paraId="305261CA" w14:textId="77777777" w:rsidR="007769E2" w:rsidRPr="007769E2" w:rsidRDefault="007769E2" w:rsidP="007769E2">
      <w:pPr>
        <w:keepNext/>
        <w:keepLines/>
        <w:spacing w:before="40" w:after="0"/>
        <w:outlineLvl w:val="3"/>
        <w:rPr>
          <w:rFonts w:ascii="Calibri" w:eastAsia="Times New Roman" w:hAnsi="Calibri" w:cs="Times New Roman"/>
          <w:b/>
          <w:iCs/>
          <w:color w:val="000000"/>
        </w:rPr>
      </w:pPr>
      <w:bookmarkStart w:id="95" w:name="_Toc485200066"/>
      <w:bookmarkStart w:id="96" w:name="_Toc6491167"/>
      <w:proofErr w:type="spellStart"/>
      <w:r w:rsidRPr="007769E2">
        <w:rPr>
          <w:rFonts w:ascii="Calibri" w:eastAsia="Times New Roman" w:hAnsi="Calibri" w:cs="Times New Roman"/>
          <w:b/>
          <w:iCs/>
          <w:color w:val="000000"/>
        </w:rPr>
        <w:lastRenderedPageBreak/>
        <w:t>A.2.2.1.2</w:t>
      </w:r>
      <w:proofErr w:type="spellEnd"/>
      <w:r w:rsidRPr="007769E2">
        <w:rPr>
          <w:rFonts w:ascii="Calibri" w:eastAsia="Times New Roman" w:hAnsi="Calibri" w:cs="Times New Roman"/>
          <w:b/>
          <w:iCs/>
          <w:color w:val="000000"/>
        </w:rPr>
        <w:tab/>
        <w:t>UA performance characteristics</w:t>
      </w:r>
      <w:bookmarkEnd w:id="95"/>
      <w:bookmarkEnd w:id="96"/>
    </w:p>
    <w:p w14:paraId="637E4E5C" w14:textId="77777777" w:rsidR="007769E2" w:rsidRPr="007769E2" w:rsidRDefault="007769E2" w:rsidP="007769E2">
      <w:pPr>
        <w:spacing w:after="120"/>
        <w:ind w:left="567"/>
        <w:rPr>
          <w:rFonts w:ascii="Calibri" w:eastAsia="Calibri" w:hAnsi="Calibri" w:cs="Times New Roman"/>
        </w:rPr>
      </w:pPr>
      <w:r w:rsidRPr="007769E2">
        <w:rPr>
          <w:rFonts w:ascii="Calibri" w:eastAsia="Calibri" w:hAnsi="Calibri" w:cs="Times New Roman"/>
        </w:rPr>
        <w:t>This section should include the following:</w:t>
      </w:r>
    </w:p>
    <w:p w14:paraId="35ECA600" w14:textId="77777777" w:rsidR="007769E2" w:rsidRPr="007769E2" w:rsidRDefault="007769E2" w:rsidP="007769E2">
      <w:pPr>
        <w:spacing w:after="120"/>
        <w:ind w:left="1134" w:hanging="567"/>
        <w:rPr>
          <w:rFonts w:ascii="Calibri" w:eastAsia="Calibri" w:hAnsi="Calibri" w:cs="Calibri"/>
        </w:rPr>
      </w:pPr>
      <w:r w:rsidRPr="007769E2">
        <w:rPr>
          <w:rFonts w:ascii="Calibri" w:eastAsia="Calibri" w:hAnsi="Calibri" w:cs="Calibri"/>
        </w:rPr>
        <w:t>(a)</w:t>
      </w:r>
      <w:r w:rsidRPr="007769E2">
        <w:rPr>
          <w:rFonts w:ascii="Calibri" w:eastAsia="Calibri" w:hAnsi="Calibri" w:cs="Calibri"/>
        </w:rPr>
        <w:tab/>
        <w:t>the performance of the UA within the proposed flight envelope, specifically addressing at least the following items:</w:t>
      </w:r>
    </w:p>
    <w:p w14:paraId="52A92631" w14:textId="77777777" w:rsidR="007769E2" w:rsidRPr="007769E2" w:rsidRDefault="007769E2" w:rsidP="00A332BA">
      <w:pPr>
        <w:numPr>
          <w:ilvl w:val="0"/>
          <w:numId w:val="18"/>
        </w:numPr>
        <w:spacing w:after="120" w:line="276" w:lineRule="auto"/>
        <w:ind w:left="1701" w:hanging="567"/>
        <w:jc w:val="both"/>
        <w:rPr>
          <w:rFonts w:ascii="Calibri" w:eastAsia="Calibri" w:hAnsi="Calibri" w:cs="Calibri"/>
        </w:rPr>
      </w:pPr>
      <w:r w:rsidRPr="007769E2">
        <w:rPr>
          <w:rFonts w:ascii="Calibri" w:eastAsia="Calibri" w:hAnsi="Calibri" w:cs="Calibri"/>
        </w:rPr>
        <w:t>Performance: the</w:t>
      </w:r>
    </w:p>
    <w:p w14:paraId="3E2AF79F" w14:textId="77777777" w:rsidR="007769E2" w:rsidRPr="007769E2" w:rsidRDefault="007769E2" w:rsidP="00A332BA">
      <w:pPr>
        <w:numPr>
          <w:ilvl w:val="0"/>
          <w:numId w:val="17"/>
        </w:numPr>
        <w:spacing w:after="120" w:line="276" w:lineRule="auto"/>
        <w:ind w:left="2268" w:hanging="567"/>
        <w:jc w:val="both"/>
        <w:rPr>
          <w:rFonts w:ascii="Calibri" w:eastAsia="Calibri" w:hAnsi="Calibri" w:cs="Calibri"/>
        </w:rPr>
      </w:pPr>
      <w:r w:rsidRPr="007769E2">
        <w:rPr>
          <w:rFonts w:ascii="Calibri" w:eastAsia="Calibri" w:hAnsi="Calibri" w:cs="Calibri"/>
        </w:rPr>
        <w:t xml:space="preserve">maximum altitude; </w:t>
      </w:r>
    </w:p>
    <w:p w14:paraId="116A7617" w14:textId="77777777" w:rsidR="007769E2" w:rsidRPr="007769E2" w:rsidRDefault="007769E2" w:rsidP="00A332BA">
      <w:pPr>
        <w:numPr>
          <w:ilvl w:val="0"/>
          <w:numId w:val="17"/>
        </w:numPr>
        <w:spacing w:after="120" w:line="276" w:lineRule="auto"/>
        <w:ind w:left="2268" w:hanging="567"/>
        <w:jc w:val="both"/>
        <w:rPr>
          <w:rFonts w:ascii="Calibri" w:eastAsia="Calibri" w:hAnsi="Calibri" w:cs="Calibri"/>
        </w:rPr>
      </w:pPr>
      <w:r w:rsidRPr="007769E2">
        <w:rPr>
          <w:rFonts w:ascii="Calibri" w:eastAsia="Calibri" w:hAnsi="Calibri" w:cs="Calibri"/>
        </w:rPr>
        <w:t>maximum endurance;</w:t>
      </w:r>
    </w:p>
    <w:p w14:paraId="3C411657" w14:textId="77777777" w:rsidR="007769E2" w:rsidRPr="007769E2" w:rsidRDefault="007769E2" w:rsidP="00A332BA">
      <w:pPr>
        <w:numPr>
          <w:ilvl w:val="0"/>
          <w:numId w:val="17"/>
        </w:numPr>
        <w:spacing w:after="120" w:line="276" w:lineRule="auto"/>
        <w:ind w:left="2268" w:hanging="567"/>
        <w:jc w:val="both"/>
        <w:rPr>
          <w:rFonts w:ascii="Calibri" w:eastAsia="Calibri" w:hAnsi="Calibri" w:cs="Calibri"/>
        </w:rPr>
      </w:pPr>
      <w:r w:rsidRPr="007769E2">
        <w:rPr>
          <w:rFonts w:ascii="Calibri" w:eastAsia="Calibri" w:hAnsi="Calibri" w:cs="Calibri"/>
        </w:rPr>
        <w:t>maximum range;</w:t>
      </w:r>
    </w:p>
    <w:p w14:paraId="2802D41C" w14:textId="77777777" w:rsidR="007769E2" w:rsidRPr="007769E2" w:rsidRDefault="007769E2" w:rsidP="00A332BA">
      <w:pPr>
        <w:numPr>
          <w:ilvl w:val="0"/>
          <w:numId w:val="17"/>
        </w:numPr>
        <w:spacing w:after="120" w:line="276" w:lineRule="auto"/>
        <w:ind w:left="2268" w:hanging="567"/>
        <w:jc w:val="both"/>
        <w:rPr>
          <w:rFonts w:ascii="Calibri" w:eastAsia="Calibri" w:hAnsi="Calibri" w:cs="Calibri"/>
        </w:rPr>
      </w:pPr>
      <w:r w:rsidRPr="007769E2">
        <w:rPr>
          <w:rFonts w:ascii="Calibri" w:eastAsia="Calibri" w:hAnsi="Calibri" w:cs="Calibri"/>
        </w:rPr>
        <w:t>maximum rate of climb;</w:t>
      </w:r>
    </w:p>
    <w:p w14:paraId="0F8FFB1C" w14:textId="77777777" w:rsidR="007769E2" w:rsidRPr="007769E2" w:rsidRDefault="007769E2" w:rsidP="00A332BA">
      <w:pPr>
        <w:numPr>
          <w:ilvl w:val="0"/>
          <w:numId w:val="17"/>
        </w:numPr>
        <w:spacing w:after="120" w:line="276" w:lineRule="auto"/>
        <w:ind w:left="2268" w:hanging="567"/>
        <w:jc w:val="both"/>
        <w:rPr>
          <w:rFonts w:ascii="Calibri" w:eastAsia="Calibri" w:hAnsi="Calibri" w:cs="Calibri"/>
        </w:rPr>
      </w:pPr>
      <w:r w:rsidRPr="007769E2">
        <w:rPr>
          <w:rFonts w:ascii="Calibri" w:eastAsia="Calibri" w:hAnsi="Calibri" w:cs="Calibri"/>
        </w:rPr>
        <w:t>maximum rate of descent;</w:t>
      </w:r>
    </w:p>
    <w:p w14:paraId="21A118D9" w14:textId="77777777" w:rsidR="007769E2" w:rsidRPr="007769E2" w:rsidRDefault="007769E2" w:rsidP="00A332BA">
      <w:pPr>
        <w:numPr>
          <w:ilvl w:val="0"/>
          <w:numId w:val="17"/>
        </w:numPr>
        <w:spacing w:after="120" w:line="276" w:lineRule="auto"/>
        <w:ind w:left="2268" w:hanging="567"/>
        <w:jc w:val="both"/>
        <w:rPr>
          <w:rFonts w:ascii="Calibri" w:eastAsia="Calibri" w:hAnsi="Calibri" w:cs="Calibri"/>
        </w:rPr>
      </w:pPr>
      <w:r w:rsidRPr="007769E2">
        <w:rPr>
          <w:rFonts w:ascii="Calibri" w:eastAsia="Calibri" w:hAnsi="Calibri" w:cs="Calibri"/>
        </w:rPr>
        <w:t>maximum bank angle; and</w:t>
      </w:r>
    </w:p>
    <w:p w14:paraId="3C42EEBC" w14:textId="77777777" w:rsidR="007769E2" w:rsidRPr="007769E2" w:rsidRDefault="007769E2" w:rsidP="00A332BA">
      <w:pPr>
        <w:numPr>
          <w:ilvl w:val="0"/>
          <w:numId w:val="17"/>
        </w:numPr>
        <w:spacing w:after="120" w:line="276" w:lineRule="auto"/>
        <w:ind w:left="2268" w:hanging="567"/>
        <w:jc w:val="both"/>
        <w:rPr>
          <w:rFonts w:ascii="Calibri" w:eastAsia="Calibri" w:hAnsi="Calibri" w:cs="Calibri"/>
        </w:rPr>
      </w:pPr>
      <w:r w:rsidRPr="007769E2">
        <w:rPr>
          <w:rFonts w:ascii="Calibri" w:eastAsia="Calibri" w:hAnsi="Calibri" w:cs="Calibri"/>
        </w:rPr>
        <w:t>turn rate limits.</w:t>
      </w:r>
    </w:p>
    <w:p w14:paraId="6ECD7B16" w14:textId="77777777" w:rsidR="007769E2" w:rsidRPr="007769E2" w:rsidRDefault="007769E2" w:rsidP="00A332BA">
      <w:pPr>
        <w:numPr>
          <w:ilvl w:val="0"/>
          <w:numId w:val="18"/>
        </w:numPr>
        <w:spacing w:after="120" w:line="276" w:lineRule="auto"/>
        <w:ind w:left="1701" w:hanging="567"/>
        <w:jc w:val="both"/>
        <w:rPr>
          <w:rFonts w:ascii="Calibri" w:eastAsia="Calibri" w:hAnsi="Calibri" w:cs="Calibri"/>
        </w:rPr>
      </w:pPr>
      <w:r w:rsidRPr="007769E2">
        <w:rPr>
          <w:rFonts w:ascii="Calibri" w:eastAsia="Calibri" w:hAnsi="Calibri" w:cs="Calibri"/>
        </w:rPr>
        <w:t xml:space="preserve">Airspeeds: the </w:t>
      </w:r>
    </w:p>
    <w:p w14:paraId="5BF7DE32" w14:textId="77777777" w:rsidR="007769E2" w:rsidRPr="007769E2" w:rsidRDefault="007769E2" w:rsidP="00A332BA">
      <w:pPr>
        <w:numPr>
          <w:ilvl w:val="0"/>
          <w:numId w:val="19"/>
        </w:numPr>
        <w:spacing w:after="120" w:line="276" w:lineRule="auto"/>
        <w:ind w:left="2268" w:hanging="567"/>
        <w:jc w:val="both"/>
        <w:rPr>
          <w:rFonts w:ascii="Calibri" w:eastAsia="Calibri" w:hAnsi="Calibri" w:cs="Calibri"/>
        </w:rPr>
      </w:pPr>
      <w:r w:rsidRPr="007769E2">
        <w:rPr>
          <w:rFonts w:ascii="Calibri" w:eastAsia="Calibri" w:hAnsi="Calibri" w:cs="Calibri"/>
        </w:rPr>
        <w:t>slowest speed attainable;</w:t>
      </w:r>
    </w:p>
    <w:p w14:paraId="4F1410E2" w14:textId="77777777" w:rsidR="007769E2" w:rsidRPr="007769E2" w:rsidRDefault="007769E2" w:rsidP="00A332BA">
      <w:pPr>
        <w:numPr>
          <w:ilvl w:val="0"/>
          <w:numId w:val="19"/>
        </w:numPr>
        <w:spacing w:after="120" w:line="276" w:lineRule="auto"/>
        <w:ind w:left="2268" w:hanging="567"/>
        <w:jc w:val="both"/>
        <w:rPr>
          <w:rFonts w:ascii="Calibri" w:eastAsia="Calibri" w:hAnsi="Calibri" w:cs="Calibri"/>
        </w:rPr>
      </w:pPr>
      <w:r w:rsidRPr="007769E2">
        <w:rPr>
          <w:rFonts w:ascii="Calibri" w:eastAsia="Calibri" w:hAnsi="Calibri" w:cs="Calibri"/>
        </w:rPr>
        <w:t>stall speed (if applicable);</w:t>
      </w:r>
    </w:p>
    <w:p w14:paraId="4FD89D72" w14:textId="77777777" w:rsidR="007769E2" w:rsidRPr="007769E2" w:rsidRDefault="007769E2" w:rsidP="00A332BA">
      <w:pPr>
        <w:numPr>
          <w:ilvl w:val="0"/>
          <w:numId w:val="19"/>
        </w:numPr>
        <w:spacing w:after="120" w:line="276" w:lineRule="auto"/>
        <w:ind w:left="2268" w:hanging="567"/>
        <w:jc w:val="both"/>
        <w:rPr>
          <w:rFonts w:ascii="Calibri" w:eastAsia="Calibri" w:hAnsi="Calibri" w:cs="Calibri"/>
        </w:rPr>
      </w:pPr>
      <w:r w:rsidRPr="007769E2">
        <w:rPr>
          <w:rFonts w:ascii="Calibri" w:eastAsia="Calibri" w:hAnsi="Calibri" w:cs="Calibri"/>
        </w:rPr>
        <w:t>nominal cruise speed;</w:t>
      </w:r>
    </w:p>
    <w:p w14:paraId="441CF51B" w14:textId="77777777" w:rsidR="007769E2" w:rsidRPr="007769E2" w:rsidRDefault="007769E2" w:rsidP="00A332BA">
      <w:pPr>
        <w:numPr>
          <w:ilvl w:val="0"/>
          <w:numId w:val="19"/>
        </w:numPr>
        <w:spacing w:after="120" w:line="276" w:lineRule="auto"/>
        <w:ind w:left="2268" w:hanging="567"/>
        <w:jc w:val="both"/>
        <w:rPr>
          <w:rFonts w:ascii="Calibri" w:eastAsia="Calibri" w:hAnsi="Calibri" w:cs="Calibri"/>
        </w:rPr>
      </w:pPr>
      <w:r w:rsidRPr="007769E2">
        <w:rPr>
          <w:rFonts w:ascii="Calibri" w:eastAsia="Calibri" w:hAnsi="Calibri" w:cs="Calibri"/>
        </w:rPr>
        <w:t>max cruise speed; and</w:t>
      </w:r>
    </w:p>
    <w:p w14:paraId="25F3ECB8" w14:textId="77777777" w:rsidR="007769E2" w:rsidRPr="007769E2" w:rsidRDefault="007769E2" w:rsidP="00A332BA">
      <w:pPr>
        <w:numPr>
          <w:ilvl w:val="0"/>
          <w:numId w:val="19"/>
        </w:numPr>
        <w:spacing w:after="120" w:line="276" w:lineRule="auto"/>
        <w:ind w:left="2268" w:hanging="567"/>
        <w:jc w:val="both"/>
        <w:rPr>
          <w:rFonts w:ascii="Calibri" w:eastAsia="Calibri" w:hAnsi="Calibri" w:cs="Calibri"/>
        </w:rPr>
      </w:pPr>
      <w:r w:rsidRPr="007769E2">
        <w:rPr>
          <w:rFonts w:ascii="Calibri" w:eastAsia="Calibri" w:hAnsi="Calibri" w:cs="Calibri"/>
        </w:rPr>
        <w:t>never-exceed airspeed.</w:t>
      </w:r>
    </w:p>
    <w:p w14:paraId="19CD1581" w14:textId="77777777" w:rsidR="007769E2" w:rsidRPr="007769E2" w:rsidRDefault="007769E2" w:rsidP="007769E2">
      <w:pPr>
        <w:spacing w:after="120"/>
        <w:ind w:left="1134" w:hanging="567"/>
        <w:rPr>
          <w:rFonts w:ascii="Calibri" w:eastAsia="Calibri" w:hAnsi="Calibri" w:cs="Calibri"/>
        </w:rPr>
      </w:pPr>
      <w:r w:rsidRPr="007769E2">
        <w:rPr>
          <w:rFonts w:ascii="Calibri" w:eastAsia="Calibri" w:hAnsi="Calibri" w:cs="Calibri"/>
        </w:rPr>
        <w:t xml:space="preserve">(b) </w:t>
      </w:r>
      <w:r w:rsidRPr="007769E2">
        <w:rPr>
          <w:rFonts w:ascii="Calibri" w:eastAsia="Calibri" w:hAnsi="Calibri" w:cs="Calibri"/>
        </w:rPr>
        <w:tab/>
        <w:t>Any performance limitations due to environmental and meteorological conditions, specifically addressing the following items:</w:t>
      </w:r>
    </w:p>
    <w:p w14:paraId="6BBEB45A" w14:textId="77777777" w:rsidR="007769E2" w:rsidRPr="007769E2" w:rsidRDefault="007769E2" w:rsidP="00A332BA">
      <w:pPr>
        <w:numPr>
          <w:ilvl w:val="2"/>
          <w:numId w:val="20"/>
        </w:numPr>
        <w:spacing w:after="120" w:line="276" w:lineRule="auto"/>
        <w:ind w:left="1701" w:hanging="567"/>
        <w:jc w:val="both"/>
        <w:rPr>
          <w:rFonts w:ascii="Calibri" w:eastAsia="Calibri" w:hAnsi="Calibri" w:cs="Calibri"/>
        </w:rPr>
      </w:pPr>
      <w:r w:rsidRPr="007769E2">
        <w:rPr>
          <w:rFonts w:ascii="Calibri" w:eastAsia="Calibri" w:hAnsi="Calibri" w:cs="Calibri"/>
        </w:rPr>
        <w:t>wind speed limitations (headwind, crosswind, gusts);</w:t>
      </w:r>
    </w:p>
    <w:p w14:paraId="0E19CD45" w14:textId="77777777" w:rsidR="007769E2" w:rsidRPr="007769E2" w:rsidRDefault="007769E2" w:rsidP="00A332BA">
      <w:pPr>
        <w:numPr>
          <w:ilvl w:val="2"/>
          <w:numId w:val="20"/>
        </w:numPr>
        <w:spacing w:after="120" w:line="276" w:lineRule="auto"/>
        <w:ind w:left="1701" w:hanging="567"/>
        <w:jc w:val="both"/>
        <w:rPr>
          <w:rFonts w:ascii="Calibri" w:eastAsia="Calibri" w:hAnsi="Calibri" w:cs="Calibri"/>
        </w:rPr>
      </w:pPr>
      <w:r w:rsidRPr="007769E2">
        <w:rPr>
          <w:rFonts w:ascii="Calibri" w:eastAsia="Calibri" w:hAnsi="Calibri" w:cs="Calibri"/>
        </w:rPr>
        <w:t>turbulence restrictions;</w:t>
      </w:r>
    </w:p>
    <w:p w14:paraId="0EE48B30" w14:textId="77777777" w:rsidR="007769E2" w:rsidRPr="007769E2" w:rsidRDefault="007769E2" w:rsidP="00A332BA">
      <w:pPr>
        <w:numPr>
          <w:ilvl w:val="2"/>
          <w:numId w:val="20"/>
        </w:numPr>
        <w:spacing w:after="120" w:line="276" w:lineRule="auto"/>
        <w:ind w:left="1701" w:hanging="567"/>
        <w:jc w:val="both"/>
        <w:rPr>
          <w:rFonts w:ascii="Calibri" w:eastAsia="Calibri" w:hAnsi="Calibri" w:cs="Calibri"/>
        </w:rPr>
      </w:pPr>
      <w:r w:rsidRPr="007769E2">
        <w:rPr>
          <w:rFonts w:ascii="Calibri" w:eastAsia="Calibri" w:hAnsi="Calibri" w:cs="Calibri"/>
        </w:rPr>
        <w:t>rain, hail, snow, ash resistance or sensitivities;</w:t>
      </w:r>
    </w:p>
    <w:p w14:paraId="70BC6FF9" w14:textId="77777777" w:rsidR="007769E2" w:rsidRPr="007769E2" w:rsidRDefault="007769E2" w:rsidP="00A332BA">
      <w:pPr>
        <w:numPr>
          <w:ilvl w:val="2"/>
          <w:numId w:val="20"/>
        </w:numPr>
        <w:spacing w:after="120" w:line="276" w:lineRule="auto"/>
        <w:ind w:left="1701" w:hanging="567"/>
        <w:jc w:val="both"/>
        <w:rPr>
          <w:rFonts w:ascii="Calibri" w:eastAsia="Calibri" w:hAnsi="Calibri" w:cs="Calibri"/>
        </w:rPr>
      </w:pPr>
      <w:r w:rsidRPr="007769E2">
        <w:rPr>
          <w:rFonts w:ascii="Calibri" w:eastAsia="Calibri" w:hAnsi="Calibri" w:cs="Calibri"/>
        </w:rPr>
        <w:t xml:space="preserve">the minimum visibility conditions, if applicable; </w:t>
      </w:r>
    </w:p>
    <w:p w14:paraId="0820A4DD" w14:textId="77777777" w:rsidR="007769E2" w:rsidRPr="007769E2" w:rsidRDefault="007769E2" w:rsidP="00A332BA">
      <w:pPr>
        <w:numPr>
          <w:ilvl w:val="2"/>
          <w:numId w:val="20"/>
        </w:numPr>
        <w:spacing w:after="120" w:line="276" w:lineRule="auto"/>
        <w:ind w:left="1701" w:hanging="567"/>
        <w:jc w:val="both"/>
        <w:rPr>
          <w:rFonts w:ascii="Calibri" w:eastAsia="Calibri" w:hAnsi="Calibri" w:cs="Calibri"/>
        </w:rPr>
      </w:pPr>
      <w:r w:rsidRPr="007769E2">
        <w:rPr>
          <w:rFonts w:ascii="Calibri" w:eastAsia="Calibri" w:hAnsi="Calibri" w:cs="Calibri"/>
        </w:rPr>
        <w:t xml:space="preserve">outside air temperature (OAT) limits; and </w:t>
      </w:r>
    </w:p>
    <w:p w14:paraId="67615A12" w14:textId="77777777" w:rsidR="007769E2" w:rsidRPr="007769E2" w:rsidRDefault="007769E2" w:rsidP="00A332BA">
      <w:pPr>
        <w:numPr>
          <w:ilvl w:val="2"/>
          <w:numId w:val="20"/>
        </w:numPr>
        <w:spacing w:after="120" w:line="276" w:lineRule="auto"/>
        <w:ind w:left="1701" w:hanging="567"/>
        <w:jc w:val="both"/>
        <w:rPr>
          <w:rFonts w:ascii="Calibri" w:eastAsia="Calibri" w:hAnsi="Calibri" w:cs="Calibri"/>
        </w:rPr>
      </w:pPr>
      <w:r w:rsidRPr="007769E2">
        <w:rPr>
          <w:rFonts w:ascii="Calibri" w:eastAsia="Calibri" w:hAnsi="Calibri" w:cs="Calibri"/>
        </w:rPr>
        <w:t>in-flight icing:</w:t>
      </w:r>
    </w:p>
    <w:p w14:paraId="1CC94FB0" w14:textId="77777777" w:rsidR="007769E2" w:rsidRPr="007769E2" w:rsidRDefault="007769E2" w:rsidP="00A332BA">
      <w:pPr>
        <w:numPr>
          <w:ilvl w:val="0"/>
          <w:numId w:val="21"/>
        </w:numPr>
        <w:spacing w:after="120" w:line="276" w:lineRule="auto"/>
        <w:ind w:left="2268" w:hanging="567"/>
        <w:jc w:val="both"/>
        <w:rPr>
          <w:rFonts w:ascii="Calibri" w:eastAsia="Calibri" w:hAnsi="Calibri" w:cs="Calibri"/>
        </w:rPr>
      </w:pPr>
      <w:r w:rsidRPr="007769E2">
        <w:rPr>
          <w:rFonts w:ascii="Calibri" w:eastAsia="Calibri" w:hAnsi="Calibri" w:cs="Calibri"/>
        </w:rPr>
        <w:t xml:space="preserve">whether the proposed operating environment includes operations in icing conditions; </w:t>
      </w:r>
    </w:p>
    <w:p w14:paraId="7202E308" w14:textId="77777777" w:rsidR="007769E2" w:rsidRPr="007769E2" w:rsidRDefault="007769E2" w:rsidP="00A332BA">
      <w:pPr>
        <w:numPr>
          <w:ilvl w:val="0"/>
          <w:numId w:val="21"/>
        </w:numPr>
        <w:spacing w:after="120" w:line="276" w:lineRule="auto"/>
        <w:ind w:left="2268" w:hanging="567"/>
        <w:jc w:val="both"/>
        <w:rPr>
          <w:rFonts w:ascii="Calibri" w:eastAsia="Calibri" w:hAnsi="Calibri" w:cs="Calibri"/>
        </w:rPr>
      </w:pPr>
      <w:r w:rsidRPr="007769E2">
        <w:rPr>
          <w:rFonts w:ascii="Calibri" w:eastAsia="Calibri" w:hAnsi="Calibri" w:cs="Calibri"/>
        </w:rPr>
        <w:t>whether the system has an icing detection capability, and if so, what indications, if any, the system provides to the remote pilot, and/or how the system responds; and</w:t>
      </w:r>
    </w:p>
    <w:p w14:paraId="1C7B26CD" w14:textId="77777777" w:rsidR="007769E2" w:rsidRPr="007769E2" w:rsidRDefault="007769E2" w:rsidP="00A332BA">
      <w:pPr>
        <w:numPr>
          <w:ilvl w:val="0"/>
          <w:numId w:val="21"/>
        </w:numPr>
        <w:spacing w:after="120" w:line="276" w:lineRule="auto"/>
        <w:ind w:left="2268" w:hanging="567"/>
        <w:jc w:val="both"/>
        <w:rPr>
          <w:rFonts w:ascii="Calibri" w:eastAsia="Calibri" w:hAnsi="Calibri" w:cs="Calibri"/>
        </w:rPr>
      </w:pPr>
      <w:r w:rsidRPr="007769E2">
        <w:rPr>
          <w:rFonts w:ascii="Calibri" w:eastAsia="Calibri" w:hAnsi="Calibri" w:cs="Calibri"/>
        </w:rPr>
        <w:t xml:space="preserve">any icing protection capability of the UA, including any test data that demonstrates the performance of the icing protection system. </w:t>
      </w:r>
    </w:p>
    <w:p w14:paraId="3B8C55D3" w14:textId="77777777" w:rsidR="007769E2" w:rsidRPr="007769E2" w:rsidRDefault="007769E2" w:rsidP="007769E2">
      <w:pPr>
        <w:keepNext/>
        <w:keepLines/>
        <w:spacing w:before="40" w:after="0"/>
        <w:outlineLvl w:val="3"/>
        <w:rPr>
          <w:rFonts w:ascii="Calibri" w:eastAsia="Times New Roman" w:hAnsi="Calibri" w:cs="Times New Roman"/>
          <w:b/>
          <w:iCs/>
          <w:color w:val="000000"/>
        </w:rPr>
      </w:pPr>
      <w:bookmarkStart w:id="97" w:name="_Toc485200067"/>
      <w:bookmarkStart w:id="98" w:name="_Toc6491168"/>
      <w:proofErr w:type="spellStart"/>
      <w:r w:rsidRPr="007769E2">
        <w:rPr>
          <w:rFonts w:ascii="Calibri" w:eastAsia="Times New Roman" w:hAnsi="Calibri" w:cs="Times New Roman"/>
          <w:b/>
          <w:iCs/>
          <w:color w:val="000000"/>
        </w:rPr>
        <w:t>A.2.2.1.3</w:t>
      </w:r>
      <w:proofErr w:type="spellEnd"/>
      <w:r w:rsidRPr="007769E2">
        <w:rPr>
          <w:rFonts w:ascii="Calibri" w:eastAsia="Times New Roman" w:hAnsi="Calibri" w:cs="Times New Roman"/>
          <w:b/>
          <w:iCs/>
          <w:color w:val="000000"/>
        </w:rPr>
        <w:tab/>
        <w:t>Propulsion system</w:t>
      </w:r>
      <w:bookmarkEnd w:id="97"/>
      <w:bookmarkEnd w:id="98"/>
      <w:r w:rsidRPr="007769E2">
        <w:rPr>
          <w:rFonts w:ascii="Calibri" w:eastAsia="Times New Roman" w:hAnsi="Calibri" w:cs="Times New Roman"/>
          <w:b/>
          <w:iCs/>
          <w:color w:val="000000"/>
        </w:rPr>
        <w:t xml:space="preserve"> </w:t>
      </w:r>
    </w:p>
    <w:p w14:paraId="11C540D8" w14:textId="77777777" w:rsidR="007769E2" w:rsidRPr="007769E2" w:rsidRDefault="007769E2" w:rsidP="007769E2">
      <w:pPr>
        <w:spacing w:after="120"/>
        <w:ind w:left="567"/>
        <w:rPr>
          <w:rFonts w:ascii="Calibri" w:eastAsia="Calibri" w:hAnsi="Calibri" w:cs="Times New Roman"/>
        </w:rPr>
      </w:pPr>
      <w:r w:rsidRPr="007769E2">
        <w:rPr>
          <w:rFonts w:ascii="Calibri" w:eastAsia="Calibri" w:hAnsi="Calibri" w:cs="Times New Roman"/>
        </w:rPr>
        <w:t>This section should include the following:</w:t>
      </w:r>
    </w:p>
    <w:p w14:paraId="575552FE" w14:textId="77777777" w:rsidR="007769E2" w:rsidRPr="007769E2" w:rsidRDefault="007769E2" w:rsidP="007769E2">
      <w:pPr>
        <w:spacing w:after="120"/>
        <w:ind w:left="1134" w:hanging="567"/>
        <w:rPr>
          <w:rFonts w:ascii="Calibri" w:eastAsia="Calibri" w:hAnsi="Calibri" w:cs="Times New Roman"/>
        </w:rPr>
      </w:pPr>
      <w:bookmarkStart w:id="99" w:name="_Toc6491169"/>
      <w:r w:rsidRPr="007769E2">
        <w:rPr>
          <w:rFonts w:ascii="Calibri" w:eastAsia="Calibri" w:hAnsi="Calibri" w:cs="Times New Roman"/>
        </w:rPr>
        <w:t>(a)</w:t>
      </w:r>
      <w:r w:rsidRPr="007769E2">
        <w:rPr>
          <w:rFonts w:ascii="Calibri" w:eastAsia="Calibri" w:hAnsi="Calibri" w:cs="Times New Roman"/>
        </w:rPr>
        <w:tab/>
        <w:t>Principle</w:t>
      </w:r>
      <w:bookmarkEnd w:id="99"/>
      <w:r w:rsidRPr="007769E2">
        <w:rPr>
          <w:rFonts w:ascii="Calibri" w:eastAsia="Calibri" w:hAnsi="Calibri" w:cs="Times New Roman"/>
        </w:rPr>
        <w:t xml:space="preserve"> </w:t>
      </w:r>
    </w:p>
    <w:p w14:paraId="7F5DC0C6" w14:textId="77777777" w:rsidR="007769E2" w:rsidRPr="007769E2" w:rsidRDefault="007769E2" w:rsidP="007769E2">
      <w:pPr>
        <w:widowControl w:val="0"/>
        <w:spacing w:after="120"/>
        <w:ind w:left="567"/>
        <w:rPr>
          <w:rFonts w:ascii="Calibri" w:eastAsia="Calibri" w:hAnsi="Calibri" w:cs="Calibri"/>
        </w:rPr>
      </w:pPr>
      <w:r w:rsidRPr="007769E2">
        <w:rPr>
          <w:rFonts w:ascii="Calibri" w:eastAsia="Calibri" w:hAnsi="Calibri" w:cs="Calibri"/>
        </w:rPr>
        <w:t xml:space="preserve">A description of the propulsion system and its ability to provide reliable and sufficient power to take off, </w:t>
      </w:r>
      <w:r w:rsidRPr="007769E2">
        <w:rPr>
          <w:rFonts w:ascii="Calibri" w:eastAsia="Calibri" w:hAnsi="Calibri" w:cs="Calibri"/>
        </w:rPr>
        <w:lastRenderedPageBreak/>
        <w:t>climb, and maintain flight at the expected mission altitudes.</w:t>
      </w:r>
    </w:p>
    <w:p w14:paraId="4AB9585A" w14:textId="77777777" w:rsidR="007769E2" w:rsidRPr="007769E2" w:rsidRDefault="007769E2" w:rsidP="007769E2">
      <w:pPr>
        <w:spacing w:after="120"/>
        <w:ind w:left="1134" w:hanging="567"/>
        <w:rPr>
          <w:rFonts w:ascii="Calibri" w:eastAsia="Calibri" w:hAnsi="Calibri" w:cs="Times New Roman"/>
        </w:rPr>
      </w:pPr>
      <w:bookmarkStart w:id="100" w:name="_Toc6491170"/>
      <w:r w:rsidRPr="007769E2">
        <w:rPr>
          <w:rFonts w:ascii="Calibri" w:eastAsia="Calibri" w:hAnsi="Calibri" w:cs="Times New Roman"/>
        </w:rPr>
        <w:t>(b)</w:t>
      </w:r>
      <w:r w:rsidRPr="007769E2">
        <w:rPr>
          <w:rFonts w:ascii="Calibri" w:eastAsia="Calibri" w:hAnsi="Calibri" w:cs="Times New Roman"/>
        </w:rPr>
        <w:tab/>
        <w:t>Fuel-powered propulsion systems</w:t>
      </w:r>
      <w:bookmarkEnd w:id="100"/>
    </w:p>
    <w:p w14:paraId="437F483E" w14:textId="77777777" w:rsidR="007769E2" w:rsidRPr="007769E2" w:rsidRDefault="007769E2" w:rsidP="00A332BA">
      <w:pPr>
        <w:numPr>
          <w:ilvl w:val="0"/>
          <w:numId w:val="22"/>
        </w:numPr>
        <w:spacing w:after="120" w:line="276" w:lineRule="auto"/>
        <w:ind w:left="1701" w:hanging="567"/>
        <w:jc w:val="both"/>
        <w:rPr>
          <w:rFonts w:ascii="Calibri" w:eastAsia="Calibri" w:hAnsi="Calibri" w:cs="Times New Roman"/>
          <w:szCs w:val="24"/>
          <w:lang w:eastAsia="de-DE"/>
        </w:rPr>
      </w:pPr>
      <w:r w:rsidRPr="007769E2">
        <w:rPr>
          <w:rFonts w:ascii="Calibri" w:eastAsia="Calibri" w:hAnsi="Calibri" w:cs="Times New Roman"/>
          <w:szCs w:val="24"/>
          <w:lang w:eastAsia="de-DE"/>
        </w:rPr>
        <w:t xml:space="preserve">The type (manufacturer </w:t>
      </w:r>
      <w:proofErr w:type="spellStart"/>
      <w:r w:rsidRPr="007769E2">
        <w:rPr>
          <w:rFonts w:ascii="Calibri" w:eastAsia="Calibri" w:hAnsi="Calibri" w:cs="Times New Roman"/>
          <w:szCs w:val="24"/>
          <w:lang w:eastAsia="de-DE"/>
        </w:rPr>
        <w:t>organisation</w:t>
      </w:r>
      <w:proofErr w:type="spellEnd"/>
      <w:r w:rsidRPr="007769E2">
        <w:rPr>
          <w:rFonts w:ascii="Calibri" w:eastAsia="Calibri" w:hAnsi="Calibri" w:cs="Times New Roman"/>
          <w:szCs w:val="24"/>
          <w:lang w:eastAsia="de-DE"/>
        </w:rPr>
        <w:t xml:space="preserve"> and model) of engine that is used;</w:t>
      </w:r>
    </w:p>
    <w:p w14:paraId="05033A4F" w14:textId="77777777" w:rsidR="007769E2" w:rsidRPr="007769E2" w:rsidRDefault="007769E2" w:rsidP="00A332BA">
      <w:pPr>
        <w:widowControl w:val="0"/>
        <w:numPr>
          <w:ilvl w:val="0"/>
          <w:numId w:val="22"/>
        </w:numPr>
        <w:spacing w:after="120" w:line="276" w:lineRule="auto"/>
        <w:ind w:left="1701" w:hanging="567"/>
        <w:jc w:val="both"/>
        <w:rPr>
          <w:rFonts w:ascii="Calibri" w:eastAsia="Calibri" w:hAnsi="Calibri" w:cs="Calibri"/>
        </w:rPr>
      </w:pPr>
      <w:r w:rsidRPr="007769E2">
        <w:rPr>
          <w:rFonts w:ascii="Calibri" w:eastAsia="Calibri" w:hAnsi="Calibri" w:cs="Calibri"/>
        </w:rPr>
        <w:t>How many engines are installed;</w:t>
      </w:r>
    </w:p>
    <w:p w14:paraId="67E09C9F" w14:textId="77777777" w:rsidR="007769E2" w:rsidRPr="007769E2" w:rsidRDefault="007769E2" w:rsidP="00A332BA">
      <w:pPr>
        <w:widowControl w:val="0"/>
        <w:numPr>
          <w:ilvl w:val="0"/>
          <w:numId w:val="22"/>
        </w:numPr>
        <w:spacing w:after="120" w:line="276" w:lineRule="auto"/>
        <w:ind w:left="1701" w:hanging="567"/>
        <w:jc w:val="both"/>
        <w:rPr>
          <w:rFonts w:ascii="Calibri" w:eastAsia="Calibri" w:hAnsi="Calibri" w:cs="Calibri"/>
        </w:rPr>
      </w:pPr>
      <w:r w:rsidRPr="007769E2">
        <w:rPr>
          <w:rFonts w:ascii="Calibri" w:eastAsia="Calibri" w:hAnsi="Calibri" w:cs="Calibri"/>
        </w:rPr>
        <w:t>The type and the capacity of fuel that is used;</w:t>
      </w:r>
    </w:p>
    <w:p w14:paraId="2EE57B3F" w14:textId="77777777" w:rsidR="007769E2" w:rsidRPr="007769E2" w:rsidRDefault="007769E2" w:rsidP="00A332BA">
      <w:pPr>
        <w:widowControl w:val="0"/>
        <w:numPr>
          <w:ilvl w:val="0"/>
          <w:numId w:val="22"/>
        </w:numPr>
        <w:spacing w:after="120" w:line="276" w:lineRule="auto"/>
        <w:ind w:left="1701" w:hanging="567"/>
        <w:jc w:val="both"/>
        <w:rPr>
          <w:rFonts w:ascii="Calibri" w:eastAsia="Calibri" w:hAnsi="Calibri" w:cs="Calibri"/>
        </w:rPr>
      </w:pPr>
      <w:r w:rsidRPr="007769E2">
        <w:rPr>
          <w:rFonts w:ascii="Calibri" w:eastAsia="Calibri" w:hAnsi="Calibri" w:cs="Calibri"/>
        </w:rPr>
        <w:t>How the engine performance is monitored;</w:t>
      </w:r>
    </w:p>
    <w:p w14:paraId="34B5E08D" w14:textId="77777777" w:rsidR="007769E2" w:rsidRPr="007769E2" w:rsidRDefault="007769E2" w:rsidP="00A332BA">
      <w:pPr>
        <w:widowControl w:val="0"/>
        <w:numPr>
          <w:ilvl w:val="0"/>
          <w:numId w:val="22"/>
        </w:numPr>
        <w:spacing w:after="120" w:line="276" w:lineRule="auto"/>
        <w:ind w:left="1701" w:hanging="567"/>
        <w:jc w:val="both"/>
        <w:rPr>
          <w:rFonts w:ascii="Calibri" w:eastAsia="Calibri" w:hAnsi="Calibri" w:cs="Calibri"/>
        </w:rPr>
      </w:pPr>
      <w:r w:rsidRPr="007769E2">
        <w:rPr>
          <w:rFonts w:ascii="Calibri" w:eastAsia="Calibri" w:hAnsi="Calibri" w:cs="Calibri"/>
        </w:rPr>
        <w:t>The status indicators, alerts (such as warning, caution and advisory), messages that are provided to the remote pilot;</w:t>
      </w:r>
    </w:p>
    <w:p w14:paraId="407451B2" w14:textId="77777777" w:rsidR="007769E2" w:rsidRPr="007769E2" w:rsidRDefault="007769E2" w:rsidP="00A332BA">
      <w:pPr>
        <w:widowControl w:val="0"/>
        <w:numPr>
          <w:ilvl w:val="0"/>
          <w:numId w:val="22"/>
        </w:numPr>
        <w:spacing w:after="120" w:line="276" w:lineRule="auto"/>
        <w:ind w:left="1701" w:hanging="567"/>
        <w:jc w:val="both"/>
        <w:rPr>
          <w:rFonts w:ascii="Calibri" w:eastAsia="Calibri" w:hAnsi="Calibri" w:cs="Calibri"/>
        </w:rPr>
      </w:pPr>
      <w:r w:rsidRPr="007769E2">
        <w:rPr>
          <w:rFonts w:ascii="Calibri" w:eastAsia="Calibri" w:hAnsi="Calibri" w:cs="Calibri"/>
        </w:rPr>
        <w:t>A description of the most critical propulsion-related failure modes/conditions and their impact on the operation of the system;</w:t>
      </w:r>
    </w:p>
    <w:p w14:paraId="496EF6A6" w14:textId="77777777" w:rsidR="007769E2" w:rsidRPr="007769E2" w:rsidRDefault="007769E2" w:rsidP="00A332BA">
      <w:pPr>
        <w:widowControl w:val="0"/>
        <w:numPr>
          <w:ilvl w:val="0"/>
          <w:numId w:val="22"/>
        </w:numPr>
        <w:spacing w:after="120" w:line="276" w:lineRule="auto"/>
        <w:ind w:left="1701" w:hanging="567"/>
        <w:jc w:val="both"/>
        <w:rPr>
          <w:rFonts w:ascii="Calibri" w:eastAsia="Calibri" w:hAnsi="Calibri" w:cs="Calibri"/>
        </w:rPr>
      </w:pPr>
      <w:r w:rsidRPr="007769E2">
        <w:rPr>
          <w:rFonts w:ascii="Calibri" w:eastAsia="Calibri" w:hAnsi="Calibri" w:cs="Calibri"/>
        </w:rPr>
        <w:t>How the UA responds, and the safeguards that are in place to mitigate the risk of a loss of engine power for each of the following:</w:t>
      </w:r>
    </w:p>
    <w:p w14:paraId="40F9281B" w14:textId="77777777" w:rsidR="007769E2" w:rsidRPr="007769E2" w:rsidRDefault="007769E2" w:rsidP="00A332BA">
      <w:pPr>
        <w:widowControl w:val="0"/>
        <w:numPr>
          <w:ilvl w:val="2"/>
          <w:numId w:val="23"/>
        </w:numPr>
        <w:spacing w:after="120" w:line="276" w:lineRule="auto"/>
        <w:ind w:left="2268" w:hanging="567"/>
        <w:jc w:val="both"/>
        <w:rPr>
          <w:rFonts w:ascii="Calibri" w:eastAsia="Calibri" w:hAnsi="Calibri" w:cs="Calibri"/>
        </w:rPr>
      </w:pPr>
      <w:r w:rsidRPr="007769E2">
        <w:rPr>
          <w:rFonts w:ascii="Calibri" w:eastAsia="Calibri" w:hAnsi="Calibri" w:cs="Calibri"/>
        </w:rPr>
        <w:t>fuel starvation;</w:t>
      </w:r>
    </w:p>
    <w:p w14:paraId="31845991" w14:textId="77777777" w:rsidR="007769E2" w:rsidRPr="007769E2" w:rsidRDefault="007769E2" w:rsidP="00A332BA">
      <w:pPr>
        <w:widowControl w:val="0"/>
        <w:numPr>
          <w:ilvl w:val="2"/>
          <w:numId w:val="23"/>
        </w:numPr>
        <w:spacing w:after="120" w:line="276" w:lineRule="auto"/>
        <w:ind w:left="2268" w:hanging="567"/>
        <w:jc w:val="both"/>
        <w:rPr>
          <w:rFonts w:ascii="Calibri" w:eastAsia="Calibri" w:hAnsi="Calibri" w:cs="Calibri"/>
        </w:rPr>
      </w:pPr>
      <w:r w:rsidRPr="007769E2">
        <w:rPr>
          <w:rFonts w:ascii="Calibri" w:eastAsia="Calibri" w:hAnsi="Calibri" w:cs="Calibri"/>
        </w:rPr>
        <w:t>fuel contamination;</w:t>
      </w:r>
    </w:p>
    <w:p w14:paraId="3D6CEDA3" w14:textId="77777777" w:rsidR="007769E2" w:rsidRPr="007769E2" w:rsidRDefault="007769E2" w:rsidP="00A332BA">
      <w:pPr>
        <w:widowControl w:val="0"/>
        <w:numPr>
          <w:ilvl w:val="2"/>
          <w:numId w:val="23"/>
        </w:numPr>
        <w:spacing w:after="120" w:line="276" w:lineRule="auto"/>
        <w:ind w:left="2268" w:hanging="567"/>
        <w:jc w:val="both"/>
        <w:rPr>
          <w:rFonts w:ascii="Calibri" w:eastAsia="Calibri" w:hAnsi="Calibri" w:cs="Calibri"/>
        </w:rPr>
      </w:pPr>
      <w:r w:rsidRPr="007769E2">
        <w:rPr>
          <w:rFonts w:ascii="Calibri" w:eastAsia="Calibri" w:hAnsi="Calibri" w:cs="Calibri"/>
        </w:rPr>
        <w:t>failed signal input from the remote pilot station (RPS); and</w:t>
      </w:r>
    </w:p>
    <w:p w14:paraId="16E55784" w14:textId="77777777" w:rsidR="007769E2" w:rsidRPr="007769E2" w:rsidRDefault="007769E2" w:rsidP="00A332BA">
      <w:pPr>
        <w:widowControl w:val="0"/>
        <w:numPr>
          <w:ilvl w:val="2"/>
          <w:numId w:val="23"/>
        </w:numPr>
        <w:spacing w:after="120" w:line="276" w:lineRule="auto"/>
        <w:ind w:left="2268" w:hanging="567"/>
        <w:jc w:val="both"/>
        <w:rPr>
          <w:rFonts w:ascii="Calibri" w:eastAsia="Calibri" w:hAnsi="Calibri" w:cs="Calibri"/>
        </w:rPr>
      </w:pPr>
      <w:r w:rsidRPr="007769E2">
        <w:rPr>
          <w:rFonts w:ascii="Calibri" w:eastAsia="Calibri" w:hAnsi="Calibri" w:cs="Calibri"/>
        </w:rPr>
        <w:t>engine controller failure;</w:t>
      </w:r>
    </w:p>
    <w:p w14:paraId="775B197F" w14:textId="77777777" w:rsidR="007769E2" w:rsidRPr="007769E2" w:rsidRDefault="007769E2" w:rsidP="00A332BA">
      <w:pPr>
        <w:widowControl w:val="0"/>
        <w:numPr>
          <w:ilvl w:val="0"/>
          <w:numId w:val="22"/>
        </w:numPr>
        <w:spacing w:after="120" w:line="276" w:lineRule="auto"/>
        <w:ind w:left="1701" w:hanging="567"/>
        <w:jc w:val="both"/>
        <w:rPr>
          <w:rFonts w:ascii="Calibri" w:eastAsia="Calibri" w:hAnsi="Calibri" w:cs="Calibri"/>
        </w:rPr>
      </w:pPr>
      <w:r w:rsidRPr="007769E2">
        <w:rPr>
          <w:rFonts w:ascii="Calibri" w:eastAsia="Calibri" w:hAnsi="Calibri" w:cs="Calibri"/>
        </w:rPr>
        <w:t>The in-flight restart capabilities of the engine, if applicable, and if so, a description of the manual and/or automatic features of this capability;</w:t>
      </w:r>
    </w:p>
    <w:p w14:paraId="7CEE2654" w14:textId="77777777" w:rsidR="007769E2" w:rsidRPr="007769E2" w:rsidRDefault="007769E2" w:rsidP="00A332BA">
      <w:pPr>
        <w:widowControl w:val="0"/>
        <w:numPr>
          <w:ilvl w:val="0"/>
          <w:numId w:val="22"/>
        </w:numPr>
        <w:spacing w:after="120" w:line="276" w:lineRule="auto"/>
        <w:ind w:left="1701" w:hanging="567"/>
        <w:jc w:val="both"/>
        <w:rPr>
          <w:rFonts w:ascii="Calibri" w:eastAsia="Calibri" w:hAnsi="Calibri" w:cs="Calibri"/>
        </w:rPr>
      </w:pPr>
      <w:r w:rsidRPr="007769E2">
        <w:rPr>
          <w:rFonts w:ascii="Calibri" w:eastAsia="Calibri" w:hAnsi="Calibri" w:cs="Calibri"/>
        </w:rPr>
        <w:t>The fuel system and how it allows for adequate control of the fuel delivery to the engine, and provides for aircrew determination of the fuel remaining. This includes a system level diagram showing the location of the system in the UA and the fuel flow path; and</w:t>
      </w:r>
    </w:p>
    <w:p w14:paraId="574154D5" w14:textId="77777777" w:rsidR="007769E2" w:rsidRPr="007769E2" w:rsidRDefault="007769E2" w:rsidP="00A332BA">
      <w:pPr>
        <w:widowControl w:val="0"/>
        <w:numPr>
          <w:ilvl w:val="0"/>
          <w:numId w:val="22"/>
        </w:numPr>
        <w:spacing w:after="120" w:line="276" w:lineRule="auto"/>
        <w:ind w:left="1701" w:hanging="567"/>
        <w:jc w:val="both"/>
        <w:rPr>
          <w:rFonts w:ascii="Calibri" w:eastAsia="Calibri" w:hAnsi="Calibri" w:cs="Calibri"/>
        </w:rPr>
      </w:pPr>
      <w:r w:rsidRPr="007769E2">
        <w:rPr>
          <w:rFonts w:ascii="Calibri" w:eastAsia="Calibri" w:hAnsi="Calibri" w:cs="Calibri"/>
        </w:rPr>
        <w:t>How the fuel system is designed in terms of safety (fire detection and extinguishing, reduction of risk in case of impact, leak prevention, etc.).</w:t>
      </w:r>
    </w:p>
    <w:p w14:paraId="00605403" w14:textId="77777777" w:rsidR="007769E2" w:rsidRPr="007769E2" w:rsidRDefault="007769E2" w:rsidP="007769E2">
      <w:pPr>
        <w:spacing w:after="120"/>
        <w:ind w:left="1134" w:hanging="567"/>
        <w:rPr>
          <w:rFonts w:ascii="Calibri" w:eastAsia="Calibri" w:hAnsi="Calibri" w:cs="Times New Roman"/>
        </w:rPr>
      </w:pPr>
      <w:bookmarkStart w:id="101" w:name="_Toc6491171"/>
      <w:r w:rsidRPr="007769E2">
        <w:rPr>
          <w:rFonts w:ascii="Calibri" w:eastAsia="Calibri" w:hAnsi="Calibri" w:cs="Times New Roman"/>
        </w:rPr>
        <w:t>(c)</w:t>
      </w:r>
      <w:r w:rsidRPr="007769E2">
        <w:rPr>
          <w:rFonts w:ascii="Calibri" w:eastAsia="Calibri" w:hAnsi="Calibri" w:cs="Times New Roman"/>
        </w:rPr>
        <w:tab/>
        <w:t>Electric-powered propulsion systems</w:t>
      </w:r>
      <w:bookmarkEnd w:id="101"/>
    </w:p>
    <w:p w14:paraId="393929F9" w14:textId="51F32A46" w:rsidR="007769E2" w:rsidRPr="007769E2" w:rsidRDefault="007769E2" w:rsidP="00A332BA">
      <w:pPr>
        <w:widowControl w:val="0"/>
        <w:numPr>
          <w:ilvl w:val="0"/>
          <w:numId w:val="24"/>
        </w:numPr>
        <w:spacing w:after="120" w:line="276" w:lineRule="auto"/>
        <w:ind w:left="1701" w:hanging="567"/>
        <w:jc w:val="both"/>
        <w:rPr>
          <w:rFonts w:ascii="Calibri" w:eastAsia="Calibri" w:hAnsi="Calibri" w:cs="Calibri"/>
        </w:rPr>
      </w:pPr>
      <w:r w:rsidRPr="007769E2">
        <w:rPr>
          <w:rFonts w:ascii="Calibri" w:eastAsia="Calibri" w:hAnsi="Calibri" w:cs="Calibri"/>
        </w:rPr>
        <w:t>A high-level description of the electrical distribution architecture, including items such as regulators, switches, buses, and converters, as necessary;</w:t>
      </w:r>
    </w:p>
    <w:p w14:paraId="610C0E78" w14:textId="77777777" w:rsidR="007769E2" w:rsidRPr="007769E2" w:rsidRDefault="007769E2" w:rsidP="00A332BA">
      <w:pPr>
        <w:widowControl w:val="0"/>
        <w:numPr>
          <w:ilvl w:val="0"/>
          <w:numId w:val="24"/>
        </w:numPr>
        <w:spacing w:after="120" w:line="276" w:lineRule="auto"/>
        <w:ind w:left="1701" w:hanging="567"/>
        <w:jc w:val="both"/>
        <w:rPr>
          <w:rFonts w:ascii="Calibri" w:eastAsia="Calibri" w:hAnsi="Calibri" w:cs="Calibri"/>
        </w:rPr>
      </w:pPr>
      <w:r w:rsidRPr="007769E2">
        <w:rPr>
          <w:rFonts w:ascii="Calibri" w:eastAsia="Calibri" w:hAnsi="Calibri" w:cs="Calibri"/>
        </w:rPr>
        <w:t>The type of motor that is used;</w:t>
      </w:r>
    </w:p>
    <w:p w14:paraId="269409B5" w14:textId="77777777" w:rsidR="007769E2" w:rsidRPr="007769E2" w:rsidRDefault="007769E2" w:rsidP="00A332BA">
      <w:pPr>
        <w:widowControl w:val="0"/>
        <w:numPr>
          <w:ilvl w:val="0"/>
          <w:numId w:val="24"/>
        </w:numPr>
        <w:spacing w:after="120" w:line="276" w:lineRule="auto"/>
        <w:ind w:left="1701" w:hanging="567"/>
        <w:jc w:val="both"/>
        <w:rPr>
          <w:rFonts w:ascii="Calibri" w:eastAsia="Calibri" w:hAnsi="Calibri" w:cs="Calibri"/>
        </w:rPr>
      </w:pPr>
      <w:r w:rsidRPr="007769E2">
        <w:rPr>
          <w:rFonts w:ascii="Calibri" w:eastAsia="Calibri" w:hAnsi="Calibri" w:cs="Calibri"/>
        </w:rPr>
        <w:t>The number of motors that are installed;</w:t>
      </w:r>
    </w:p>
    <w:p w14:paraId="18451EC0" w14:textId="77777777" w:rsidR="007769E2" w:rsidRPr="007769E2" w:rsidRDefault="007769E2" w:rsidP="00A332BA">
      <w:pPr>
        <w:widowControl w:val="0"/>
        <w:numPr>
          <w:ilvl w:val="0"/>
          <w:numId w:val="24"/>
        </w:numPr>
        <w:spacing w:after="120" w:line="276" w:lineRule="auto"/>
        <w:ind w:left="1701" w:hanging="567"/>
        <w:jc w:val="both"/>
        <w:rPr>
          <w:rFonts w:ascii="Calibri" w:eastAsia="Calibri" w:hAnsi="Calibri" w:cs="Calibri"/>
        </w:rPr>
      </w:pPr>
      <w:r w:rsidRPr="007769E2">
        <w:rPr>
          <w:rFonts w:ascii="Calibri" w:eastAsia="Calibri" w:hAnsi="Calibri" w:cs="Calibri"/>
        </w:rPr>
        <w:t>The maximum continuous power output of the motor in watts;</w:t>
      </w:r>
    </w:p>
    <w:p w14:paraId="2EB975DB" w14:textId="77777777" w:rsidR="007769E2" w:rsidRPr="007769E2" w:rsidRDefault="007769E2" w:rsidP="00A332BA">
      <w:pPr>
        <w:widowControl w:val="0"/>
        <w:numPr>
          <w:ilvl w:val="0"/>
          <w:numId w:val="24"/>
        </w:numPr>
        <w:spacing w:after="120" w:line="276" w:lineRule="auto"/>
        <w:ind w:left="1701" w:hanging="567"/>
        <w:jc w:val="both"/>
        <w:rPr>
          <w:rFonts w:ascii="Calibri" w:eastAsia="Calibri" w:hAnsi="Calibri" w:cs="Calibri"/>
        </w:rPr>
      </w:pPr>
      <w:r w:rsidRPr="007769E2">
        <w:rPr>
          <w:rFonts w:ascii="Calibri" w:eastAsia="Calibri" w:hAnsi="Calibri" w:cs="Calibri"/>
        </w:rPr>
        <w:t>The maximum peak power output of the motor in watts;</w:t>
      </w:r>
    </w:p>
    <w:p w14:paraId="1BEB1EB0" w14:textId="77777777" w:rsidR="007769E2" w:rsidRPr="007769E2" w:rsidRDefault="007769E2" w:rsidP="00A332BA">
      <w:pPr>
        <w:widowControl w:val="0"/>
        <w:numPr>
          <w:ilvl w:val="0"/>
          <w:numId w:val="24"/>
        </w:numPr>
        <w:spacing w:after="120" w:line="276" w:lineRule="auto"/>
        <w:ind w:left="1701" w:hanging="567"/>
        <w:jc w:val="both"/>
        <w:rPr>
          <w:rFonts w:ascii="Calibri" w:eastAsia="Calibri" w:hAnsi="Calibri" w:cs="Calibri"/>
        </w:rPr>
      </w:pPr>
      <w:r w:rsidRPr="007769E2">
        <w:rPr>
          <w:rFonts w:ascii="Calibri" w:eastAsia="Calibri" w:hAnsi="Calibri" w:cs="Calibri"/>
        </w:rPr>
        <w:t>The current range of the motor in amps;</w:t>
      </w:r>
    </w:p>
    <w:p w14:paraId="26050E65" w14:textId="77777777" w:rsidR="007769E2" w:rsidRPr="007769E2" w:rsidRDefault="007769E2" w:rsidP="00A332BA">
      <w:pPr>
        <w:widowControl w:val="0"/>
        <w:numPr>
          <w:ilvl w:val="0"/>
          <w:numId w:val="24"/>
        </w:numPr>
        <w:spacing w:after="120" w:line="276" w:lineRule="auto"/>
        <w:ind w:left="1701" w:hanging="567"/>
        <w:jc w:val="both"/>
        <w:rPr>
          <w:rFonts w:ascii="Calibri" w:eastAsia="Calibri" w:hAnsi="Calibri" w:cs="Calibri"/>
        </w:rPr>
      </w:pPr>
      <w:r w:rsidRPr="007769E2">
        <w:rPr>
          <w:rFonts w:ascii="Calibri" w:eastAsia="Calibri" w:hAnsi="Calibri" w:cs="Calibri"/>
        </w:rPr>
        <w:t>Whether the propulsion system has a separate electrical source, and if not, how the power is managed with respect to the other systems of the UA;</w:t>
      </w:r>
    </w:p>
    <w:p w14:paraId="2B0604F8" w14:textId="77777777" w:rsidR="007769E2" w:rsidRPr="007769E2" w:rsidRDefault="007769E2" w:rsidP="00A332BA">
      <w:pPr>
        <w:widowControl w:val="0"/>
        <w:numPr>
          <w:ilvl w:val="0"/>
          <w:numId w:val="24"/>
        </w:numPr>
        <w:spacing w:after="120" w:line="276" w:lineRule="auto"/>
        <w:ind w:left="1701" w:hanging="567"/>
        <w:jc w:val="both"/>
        <w:rPr>
          <w:rFonts w:ascii="Calibri" w:eastAsia="Calibri" w:hAnsi="Calibri" w:cs="Calibri"/>
        </w:rPr>
      </w:pPr>
      <w:r w:rsidRPr="007769E2">
        <w:rPr>
          <w:rFonts w:ascii="Calibri" w:eastAsia="Calibri" w:hAnsi="Calibri" w:cs="Calibri"/>
        </w:rPr>
        <w:t>A description of the electrical system and how it distributes adequate power to meet the requirements of the receiving systems. This should include a system level diagram showing the electrical power distribution throughout the UA;</w:t>
      </w:r>
    </w:p>
    <w:p w14:paraId="20F9747D" w14:textId="77777777" w:rsidR="007769E2" w:rsidRPr="007769E2" w:rsidRDefault="007769E2" w:rsidP="00A332BA">
      <w:pPr>
        <w:widowControl w:val="0"/>
        <w:numPr>
          <w:ilvl w:val="0"/>
          <w:numId w:val="24"/>
        </w:numPr>
        <w:spacing w:after="120" w:line="276" w:lineRule="auto"/>
        <w:ind w:left="1701" w:hanging="567"/>
        <w:jc w:val="both"/>
        <w:rPr>
          <w:rFonts w:ascii="Calibri" w:eastAsia="Calibri" w:hAnsi="Calibri" w:cs="Calibri"/>
        </w:rPr>
      </w:pPr>
      <w:r w:rsidRPr="007769E2">
        <w:rPr>
          <w:rFonts w:ascii="Calibri" w:eastAsia="Calibri" w:hAnsi="Calibri" w:cs="Calibri"/>
        </w:rPr>
        <w:lastRenderedPageBreak/>
        <w:t>How power is generated on board the UA (for example, generators, alternators, batteries).</w:t>
      </w:r>
    </w:p>
    <w:p w14:paraId="1CF6A373" w14:textId="77777777" w:rsidR="007769E2" w:rsidRPr="007769E2" w:rsidRDefault="007769E2" w:rsidP="00A332BA">
      <w:pPr>
        <w:widowControl w:val="0"/>
        <w:numPr>
          <w:ilvl w:val="0"/>
          <w:numId w:val="24"/>
        </w:numPr>
        <w:spacing w:after="120" w:line="276" w:lineRule="auto"/>
        <w:ind w:left="1701" w:hanging="567"/>
        <w:jc w:val="both"/>
        <w:rPr>
          <w:rFonts w:ascii="Calibri" w:eastAsia="Calibri" w:hAnsi="Calibri" w:cs="Calibri"/>
        </w:rPr>
      </w:pPr>
      <w:r w:rsidRPr="007769E2">
        <w:rPr>
          <w:rFonts w:ascii="Calibri" w:eastAsia="Calibri" w:hAnsi="Calibri" w:cs="Calibri"/>
        </w:rPr>
        <w:t>If a limited life power source such as batteries is used, the useful life of the power source during normal and emergency conditions, and how this was determined;</w:t>
      </w:r>
    </w:p>
    <w:p w14:paraId="3CE9238E" w14:textId="77777777" w:rsidR="007769E2" w:rsidRPr="007769E2" w:rsidRDefault="007769E2" w:rsidP="00A332BA">
      <w:pPr>
        <w:widowControl w:val="0"/>
        <w:numPr>
          <w:ilvl w:val="0"/>
          <w:numId w:val="24"/>
        </w:numPr>
        <w:spacing w:after="120" w:line="276" w:lineRule="auto"/>
        <w:ind w:left="1701" w:hanging="567"/>
        <w:jc w:val="both"/>
        <w:rPr>
          <w:rFonts w:ascii="Calibri" w:eastAsia="Calibri" w:hAnsi="Calibri" w:cs="Calibri"/>
        </w:rPr>
      </w:pPr>
      <w:r w:rsidRPr="007769E2">
        <w:rPr>
          <w:rFonts w:ascii="Calibri" w:eastAsia="Calibri" w:hAnsi="Calibri" w:cs="Calibri"/>
        </w:rPr>
        <w:t>How information on the battery status and the remaining battery capacity is provided to the remote pilot or the watchdog system;</w:t>
      </w:r>
    </w:p>
    <w:p w14:paraId="5705E1F1" w14:textId="77777777" w:rsidR="007769E2" w:rsidRPr="007769E2" w:rsidRDefault="007769E2" w:rsidP="00A332BA">
      <w:pPr>
        <w:widowControl w:val="0"/>
        <w:numPr>
          <w:ilvl w:val="0"/>
          <w:numId w:val="24"/>
        </w:numPr>
        <w:spacing w:after="120" w:line="276" w:lineRule="auto"/>
        <w:ind w:left="1701" w:hanging="567"/>
        <w:jc w:val="both"/>
        <w:rPr>
          <w:rFonts w:ascii="Calibri" w:eastAsia="Calibri" w:hAnsi="Calibri" w:cs="Calibri"/>
        </w:rPr>
      </w:pPr>
      <w:r w:rsidRPr="007769E2">
        <w:rPr>
          <w:rFonts w:ascii="Calibri" w:eastAsia="Calibri" w:hAnsi="Calibri" w:cs="Calibri"/>
        </w:rPr>
        <w:t>If available, a description of the source(s) of backup power for use in the event of a loss of the primary power source. This should include:</w:t>
      </w:r>
    </w:p>
    <w:p w14:paraId="17B9AED9" w14:textId="77777777" w:rsidR="007769E2" w:rsidRPr="007769E2" w:rsidRDefault="007769E2" w:rsidP="00A332BA">
      <w:pPr>
        <w:widowControl w:val="0"/>
        <w:numPr>
          <w:ilvl w:val="2"/>
          <w:numId w:val="25"/>
        </w:numPr>
        <w:spacing w:after="120" w:line="276" w:lineRule="auto"/>
        <w:ind w:left="2268" w:hanging="567"/>
        <w:jc w:val="both"/>
        <w:rPr>
          <w:rFonts w:ascii="Calibri" w:eastAsia="Calibri" w:hAnsi="Calibri" w:cs="Calibri"/>
        </w:rPr>
      </w:pPr>
      <w:r w:rsidRPr="007769E2">
        <w:rPr>
          <w:rFonts w:ascii="Calibri" w:eastAsia="Calibri" w:hAnsi="Calibri" w:cs="Calibri"/>
        </w:rPr>
        <w:t>the systems that are powered during backup power operation;</w:t>
      </w:r>
    </w:p>
    <w:p w14:paraId="49757B92" w14:textId="77777777" w:rsidR="007769E2" w:rsidRPr="007769E2" w:rsidRDefault="007769E2" w:rsidP="00A332BA">
      <w:pPr>
        <w:widowControl w:val="0"/>
        <w:numPr>
          <w:ilvl w:val="2"/>
          <w:numId w:val="25"/>
        </w:numPr>
        <w:spacing w:after="120" w:line="276" w:lineRule="auto"/>
        <w:ind w:left="2268" w:hanging="567"/>
        <w:jc w:val="both"/>
        <w:rPr>
          <w:rFonts w:ascii="Calibri" w:eastAsia="Calibri" w:hAnsi="Calibri" w:cs="Calibri"/>
        </w:rPr>
      </w:pPr>
      <w:r w:rsidRPr="007769E2">
        <w:rPr>
          <w:rFonts w:ascii="Calibri" w:eastAsia="Calibri" w:hAnsi="Calibri" w:cs="Calibri"/>
        </w:rPr>
        <w:t>a description of any automatic or manual load shedding; and</w:t>
      </w:r>
    </w:p>
    <w:p w14:paraId="3B12677B" w14:textId="77777777" w:rsidR="007769E2" w:rsidRPr="007769E2" w:rsidRDefault="007769E2" w:rsidP="00A332BA">
      <w:pPr>
        <w:widowControl w:val="0"/>
        <w:numPr>
          <w:ilvl w:val="2"/>
          <w:numId w:val="25"/>
        </w:numPr>
        <w:spacing w:after="120" w:line="276" w:lineRule="auto"/>
        <w:ind w:left="2268" w:hanging="567"/>
        <w:jc w:val="both"/>
        <w:rPr>
          <w:rFonts w:ascii="Calibri" w:eastAsia="Calibri" w:hAnsi="Calibri" w:cs="Calibri"/>
        </w:rPr>
      </w:pPr>
      <w:r w:rsidRPr="007769E2">
        <w:rPr>
          <w:rFonts w:ascii="Calibri" w:eastAsia="Calibri" w:hAnsi="Calibri" w:cs="Calibri"/>
        </w:rPr>
        <w:t>how much operational time the backup power source provides, including the assumptions used to make this determination;</w:t>
      </w:r>
    </w:p>
    <w:p w14:paraId="4C18B28C" w14:textId="77777777" w:rsidR="007769E2" w:rsidRPr="007769E2" w:rsidRDefault="007769E2" w:rsidP="00A332BA">
      <w:pPr>
        <w:widowControl w:val="0"/>
        <w:numPr>
          <w:ilvl w:val="0"/>
          <w:numId w:val="24"/>
        </w:numPr>
        <w:spacing w:after="120" w:line="276" w:lineRule="auto"/>
        <w:ind w:left="1701" w:hanging="567"/>
        <w:jc w:val="both"/>
        <w:rPr>
          <w:rFonts w:ascii="Calibri" w:eastAsia="Calibri" w:hAnsi="Calibri" w:cs="Calibri"/>
        </w:rPr>
      </w:pPr>
      <w:r w:rsidRPr="007769E2">
        <w:rPr>
          <w:rFonts w:ascii="Calibri" w:eastAsia="Calibri" w:hAnsi="Calibri" w:cs="Calibri"/>
        </w:rPr>
        <w:t>How the performance of the propulsion system is monitored;</w:t>
      </w:r>
    </w:p>
    <w:p w14:paraId="6A868F08" w14:textId="77777777" w:rsidR="007769E2" w:rsidRPr="007769E2" w:rsidRDefault="007769E2" w:rsidP="00A332BA">
      <w:pPr>
        <w:widowControl w:val="0"/>
        <w:numPr>
          <w:ilvl w:val="0"/>
          <w:numId w:val="24"/>
        </w:numPr>
        <w:spacing w:after="120" w:line="276" w:lineRule="auto"/>
        <w:ind w:left="1701" w:hanging="567"/>
        <w:jc w:val="both"/>
        <w:rPr>
          <w:rFonts w:ascii="Calibri" w:eastAsia="Calibri" w:hAnsi="Calibri" w:cs="Calibri"/>
        </w:rPr>
      </w:pPr>
      <w:r w:rsidRPr="007769E2">
        <w:rPr>
          <w:rFonts w:ascii="Calibri" w:eastAsia="Calibri" w:hAnsi="Calibri" w:cs="Calibri"/>
        </w:rPr>
        <w:t xml:space="preserve">The status indicators and alert (such as warning, caution and advisory) messages that are provided to the remote pilot; </w:t>
      </w:r>
    </w:p>
    <w:p w14:paraId="472A0E82" w14:textId="77777777" w:rsidR="007769E2" w:rsidRPr="007769E2" w:rsidRDefault="007769E2" w:rsidP="00A332BA">
      <w:pPr>
        <w:widowControl w:val="0"/>
        <w:numPr>
          <w:ilvl w:val="0"/>
          <w:numId w:val="24"/>
        </w:numPr>
        <w:spacing w:after="120" w:line="276" w:lineRule="auto"/>
        <w:ind w:left="1701" w:hanging="567"/>
        <w:jc w:val="both"/>
        <w:rPr>
          <w:rFonts w:ascii="Calibri" w:eastAsia="Calibri" w:hAnsi="Calibri" w:cs="Calibri"/>
        </w:rPr>
      </w:pPr>
      <w:r w:rsidRPr="007769E2">
        <w:rPr>
          <w:rFonts w:ascii="Calibri" w:eastAsia="Calibri" w:hAnsi="Calibri" w:cs="Calibri"/>
        </w:rPr>
        <w:t xml:space="preserve">A description of the most critical propulsion-related failure modes/conditions and their impact on system operation; </w:t>
      </w:r>
    </w:p>
    <w:p w14:paraId="337B5A95" w14:textId="77777777" w:rsidR="007769E2" w:rsidRPr="007769E2" w:rsidRDefault="007769E2" w:rsidP="00A332BA">
      <w:pPr>
        <w:widowControl w:val="0"/>
        <w:numPr>
          <w:ilvl w:val="0"/>
          <w:numId w:val="24"/>
        </w:numPr>
        <w:spacing w:after="120" w:line="276" w:lineRule="auto"/>
        <w:ind w:left="1701" w:hanging="567"/>
        <w:jc w:val="both"/>
        <w:rPr>
          <w:rFonts w:ascii="Calibri" w:eastAsia="Calibri" w:hAnsi="Calibri" w:cs="Calibri"/>
        </w:rPr>
      </w:pPr>
      <w:r w:rsidRPr="007769E2">
        <w:rPr>
          <w:rFonts w:ascii="Calibri" w:eastAsia="Calibri" w:hAnsi="Calibri" w:cs="Calibri"/>
        </w:rPr>
        <w:t>How the UA responds, and the safeguards that are in place to mitigate the risk of a propulsion system loss for each of the following:</w:t>
      </w:r>
    </w:p>
    <w:p w14:paraId="1E4ED94D" w14:textId="77777777" w:rsidR="007769E2" w:rsidRPr="007769E2" w:rsidRDefault="007769E2" w:rsidP="00A332BA">
      <w:pPr>
        <w:widowControl w:val="0"/>
        <w:numPr>
          <w:ilvl w:val="2"/>
          <w:numId w:val="26"/>
        </w:numPr>
        <w:spacing w:after="120" w:line="276" w:lineRule="auto"/>
        <w:ind w:left="2268" w:hanging="567"/>
        <w:jc w:val="both"/>
        <w:rPr>
          <w:rFonts w:ascii="Calibri" w:eastAsia="Calibri" w:hAnsi="Calibri" w:cs="Calibri"/>
        </w:rPr>
      </w:pPr>
      <w:r w:rsidRPr="007769E2">
        <w:rPr>
          <w:rFonts w:ascii="Calibri" w:eastAsia="Calibri" w:hAnsi="Calibri" w:cs="Calibri"/>
        </w:rPr>
        <w:t>Low battery charge;</w:t>
      </w:r>
    </w:p>
    <w:p w14:paraId="606874B0" w14:textId="77777777" w:rsidR="007769E2" w:rsidRPr="007769E2" w:rsidRDefault="007769E2" w:rsidP="00A332BA">
      <w:pPr>
        <w:widowControl w:val="0"/>
        <w:numPr>
          <w:ilvl w:val="2"/>
          <w:numId w:val="26"/>
        </w:numPr>
        <w:spacing w:after="120" w:line="276" w:lineRule="auto"/>
        <w:ind w:left="2268" w:hanging="567"/>
        <w:jc w:val="both"/>
        <w:rPr>
          <w:rFonts w:ascii="Calibri" w:eastAsia="Calibri" w:hAnsi="Calibri" w:cs="Calibri"/>
        </w:rPr>
      </w:pPr>
      <w:r w:rsidRPr="007769E2">
        <w:rPr>
          <w:rFonts w:ascii="Calibri" w:eastAsia="Calibri" w:hAnsi="Calibri" w:cs="Calibri"/>
        </w:rPr>
        <w:t>A failed signal input from the RPS; and</w:t>
      </w:r>
    </w:p>
    <w:p w14:paraId="22517070" w14:textId="77777777" w:rsidR="007769E2" w:rsidRPr="007769E2" w:rsidRDefault="007769E2" w:rsidP="00A332BA">
      <w:pPr>
        <w:widowControl w:val="0"/>
        <w:numPr>
          <w:ilvl w:val="2"/>
          <w:numId w:val="26"/>
        </w:numPr>
        <w:spacing w:after="120" w:line="276" w:lineRule="auto"/>
        <w:ind w:left="2268" w:hanging="567"/>
        <w:jc w:val="both"/>
        <w:rPr>
          <w:rFonts w:ascii="Calibri" w:eastAsia="Calibri" w:hAnsi="Calibri" w:cs="Calibri"/>
        </w:rPr>
      </w:pPr>
      <w:r w:rsidRPr="007769E2">
        <w:rPr>
          <w:rFonts w:ascii="Calibri" w:eastAsia="Calibri" w:hAnsi="Calibri" w:cs="Calibri"/>
        </w:rPr>
        <w:t>A motor controller failure;</w:t>
      </w:r>
    </w:p>
    <w:p w14:paraId="29532CC4" w14:textId="77777777" w:rsidR="007769E2" w:rsidRPr="007769E2" w:rsidRDefault="007769E2" w:rsidP="00A332BA">
      <w:pPr>
        <w:widowControl w:val="0"/>
        <w:numPr>
          <w:ilvl w:val="0"/>
          <w:numId w:val="24"/>
        </w:numPr>
        <w:spacing w:after="120" w:line="276" w:lineRule="auto"/>
        <w:ind w:left="1701" w:hanging="567"/>
        <w:jc w:val="both"/>
        <w:rPr>
          <w:rFonts w:ascii="Calibri" w:eastAsia="Calibri" w:hAnsi="Calibri" w:cs="Calibri"/>
        </w:rPr>
      </w:pPr>
      <w:r w:rsidRPr="007769E2">
        <w:rPr>
          <w:rFonts w:ascii="Calibri" w:eastAsia="Calibri" w:hAnsi="Calibri" w:cs="Calibri"/>
        </w:rPr>
        <w:t>If the motor has in-flight reset capabilities, a description of the manual and/or automatic features of this capability.</w:t>
      </w:r>
    </w:p>
    <w:p w14:paraId="76E917E4" w14:textId="77777777" w:rsidR="007769E2" w:rsidRPr="007769E2" w:rsidRDefault="007769E2" w:rsidP="007769E2">
      <w:pPr>
        <w:spacing w:after="120"/>
        <w:ind w:left="1134" w:hanging="567"/>
        <w:rPr>
          <w:rFonts w:ascii="Calibri" w:eastAsia="Calibri" w:hAnsi="Calibri" w:cs="Times New Roman"/>
        </w:rPr>
      </w:pPr>
      <w:bookmarkStart w:id="102" w:name="_Toc6491172"/>
      <w:r w:rsidRPr="007769E2">
        <w:rPr>
          <w:rFonts w:ascii="Calibri" w:eastAsia="Calibri" w:hAnsi="Calibri" w:cs="Times New Roman"/>
        </w:rPr>
        <w:t>(d)</w:t>
      </w:r>
      <w:r w:rsidRPr="007769E2">
        <w:rPr>
          <w:rFonts w:ascii="Calibri" w:eastAsia="Calibri" w:hAnsi="Calibri" w:cs="Times New Roman"/>
        </w:rPr>
        <w:tab/>
        <w:t>Other propulsion systems</w:t>
      </w:r>
      <w:bookmarkEnd w:id="102"/>
      <w:r w:rsidRPr="007769E2">
        <w:rPr>
          <w:rFonts w:ascii="Calibri" w:eastAsia="Calibri" w:hAnsi="Calibri" w:cs="Times New Roman"/>
        </w:rPr>
        <w:t xml:space="preserve"> </w:t>
      </w:r>
    </w:p>
    <w:p w14:paraId="67468AF9" w14:textId="77777777" w:rsidR="007769E2" w:rsidRPr="007769E2" w:rsidRDefault="007769E2" w:rsidP="007769E2">
      <w:pPr>
        <w:widowControl w:val="0"/>
        <w:spacing w:after="120"/>
        <w:ind w:left="1134"/>
        <w:rPr>
          <w:rFonts w:ascii="Calibri" w:eastAsia="Calibri" w:hAnsi="Calibri" w:cs="Calibri"/>
        </w:rPr>
      </w:pPr>
      <w:r w:rsidRPr="007769E2">
        <w:rPr>
          <w:rFonts w:ascii="Calibri" w:eastAsia="Calibri" w:hAnsi="Calibri" w:cs="Calibri"/>
        </w:rPr>
        <w:t>A description of these systems to a level of detail equivalent to the fuel and electrical propulsions sections above.</w:t>
      </w:r>
    </w:p>
    <w:p w14:paraId="184E6A1F" w14:textId="77777777" w:rsidR="007769E2" w:rsidRPr="007769E2" w:rsidRDefault="007769E2" w:rsidP="007769E2">
      <w:pPr>
        <w:keepNext/>
        <w:keepLines/>
        <w:spacing w:before="40" w:after="0"/>
        <w:outlineLvl w:val="3"/>
        <w:rPr>
          <w:rFonts w:ascii="Calibri" w:eastAsia="Times New Roman" w:hAnsi="Calibri" w:cs="Times New Roman"/>
          <w:b/>
          <w:iCs/>
          <w:color w:val="000000"/>
        </w:rPr>
      </w:pPr>
      <w:bookmarkStart w:id="103" w:name="_Toc6491173"/>
      <w:proofErr w:type="spellStart"/>
      <w:r w:rsidRPr="007769E2">
        <w:rPr>
          <w:rFonts w:ascii="Calibri" w:eastAsia="Times New Roman" w:hAnsi="Calibri" w:cs="Times New Roman"/>
          <w:b/>
          <w:iCs/>
          <w:color w:val="000000"/>
        </w:rPr>
        <w:t>A.2.2.1.4</w:t>
      </w:r>
      <w:proofErr w:type="spellEnd"/>
      <w:r w:rsidRPr="007769E2">
        <w:rPr>
          <w:rFonts w:ascii="Calibri" w:eastAsia="Times New Roman" w:hAnsi="Calibri" w:cs="Times New Roman"/>
          <w:b/>
          <w:iCs/>
          <w:color w:val="000000"/>
        </w:rPr>
        <w:tab/>
        <w:t>Flight control surfaces and actuators</w:t>
      </w:r>
      <w:bookmarkEnd w:id="103"/>
    </w:p>
    <w:p w14:paraId="1349DDD0" w14:textId="77777777" w:rsidR="007769E2" w:rsidRPr="007769E2" w:rsidRDefault="007769E2" w:rsidP="007769E2">
      <w:pPr>
        <w:spacing w:after="120"/>
        <w:ind w:left="567"/>
        <w:rPr>
          <w:rFonts w:ascii="Calibri" w:eastAsia="Calibri" w:hAnsi="Calibri" w:cs="Times New Roman"/>
        </w:rPr>
      </w:pPr>
      <w:r w:rsidRPr="007769E2">
        <w:rPr>
          <w:rFonts w:ascii="Calibri" w:eastAsia="Calibri" w:hAnsi="Calibri" w:cs="Times New Roman"/>
        </w:rPr>
        <w:t>This section should include the following:</w:t>
      </w:r>
    </w:p>
    <w:p w14:paraId="13CF3108" w14:textId="77777777" w:rsidR="007769E2" w:rsidRPr="007769E2" w:rsidRDefault="007769E2" w:rsidP="00A332BA">
      <w:pPr>
        <w:widowControl w:val="0"/>
        <w:numPr>
          <w:ilvl w:val="0"/>
          <w:numId w:val="27"/>
        </w:numPr>
        <w:spacing w:after="120" w:line="276" w:lineRule="auto"/>
        <w:ind w:left="1134" w:hanging="567"/>
        <w:jc w:val="both"/>
        <w:rPr>
          <w:rFonts w:ascii="Calibri" w:eastAsia="Calibri" w:hAnsi="Calibri" w:cs="Calibri"/>
        </w:rPr>
      </w:pPr>
      <w:r w:rsidRPr="007769E2">
        <w:rPr>
          <w:rFonts w:ascii="Calibri" w:eastAsia="Calibri" w:hAnsi="Calibri" w:cs="Calibri"/>
        </w:rPr>
        <w:t>A description of the design and operation of the flight control surfaces and servos/actuators, including a diagram showing the location of the control surfaces and the servos/actuators;</w:t>
      </w:r>
    </w:p>
    <w:p w14:paraId="0E98C9CA" w14:textId="77777777" w:rsidR="007769E2" w:rsidRPr="007769E2" w:rsidRDefault="007769E2" w:rsidP="00A332BA">
      <w:pPr>
        <w:widowControl w:val="0"/>
        <w:numPr>
          <w:ilvl w:val="0"/>
          <w:numId w:val="27"/>
        </w:numPr>
        <w:spacing w:after="120" w:line="276" w:lineRule="auto"/>
        <w:ind w:left="1134" w:hanging="567"/>
        <w:jc w:val="both"/>
        <w:rPr>
          <w:rFonts w:ascii="Calibri" w:eastAsia="Calibri" w:hAnsi="Calibri" w:cs="Calibri"/>
        </w:rPr>
      </w:pPr>
      <w:r w:rsidRPr="007769E2">
        <w:rPr>
          <w:rFonts w:ascii="Calibri" w:eastAsia="Calibri" w:hAnsi="Calibri" w:cs="Calibri"/>
        </w:rPr>
        <w:t>A description of any potential failure modes and the corresponding mitigations;</w:t>
      </w:r>
    </w:p>
    <w:p w14:paraId="1682019C" w14:textId="77777777" w:rsidR="007769E2" w:rsidRPr="007769E2" w:rsidRDefault="007769E2" w:rsidP="00A332BA">
      <w:pPr>
        <w:widowControl w:val="0"/>
        <w:numPr>
          <w:ilvl w:val="0"/>
          <w:numId w:val="27"/>
        </w:numPr>
        <w:spacing w:after="120" w:line="276" w:lineRule="auto"/>
        <w:ind w:left="1134" w:hanging="567"/>
        <w:jc w:val="both"/>
        <w:rPr>
          <w:rFonts w:ascii="Calibri" w:eastAsia="Calibri" w:hAnsi="Calibri" w:cs="Calibri"/>
        </w:rPr>
      </w:pPr>
      <w:r w:rsidRPr="007769E2">
        <w:rPr>
          <w:rFonts w:ascii="Calibri" w:eastAsia="Calibri" w:hAnsi="Calibri" w:cs="Calibri"/>
        </w:rPr>
        <w:t>How the system responds to a servo/actuator failure; and</w:t>
      </w:r>
    </w:p>
    <w:p w14:paraId="14846C21" w14:textId="77777777" w:rsidR="007769E2" w:rsidRPr="007769E2" w:rsidRDefault="007769E2" w:rsidP="00A332BA">
      <w:pPr>
        <w:widowControl w:val="0"/>
        <w:numPr>
          <w:ilvl w:val="0"/>
          <w:numId w:val="27"/>
        </w:numPr>
        <w:spacing w:after="120" w:line="276" w:lineRule="auto"/>
        <w:ind w:left="1134" w:hanging="567"/>
        <w:jc w:val="both"/>
        <w:rPr>
          <w:rFonts w:ascii="Calibri" w:eastAsia="Calibri" w:hAnsi="Calibri" w:cs="Calibri"/>
        </w:rPr>
      </w:pPr>
      <w:r w:rsidRPr="007769E2">
        <w:rPr>
          <w:rFonts w:ascii="Calibri" w:eastAsia="Calibri" w:hAnsi="Calibri" w:cs="Calibri"/>
        </w:rPr>
        <w:t>How the remote-pilot or watchdog system is alerted of a servo/actuator malfunction.</w:t>
      </w:r>
    </w:p>
    <w:p w14:paraId="3734F924" w14:textId="77777777" w:rsidR="007769E2" w:rsidRPr="007769E2" w:rsidRDefault="007769E2" w:rsidP="007769E2">
      <w:pPr>
        <w:keepNext/>
        <w:keepLines/>
        <w:spacing w:before="40" w:after="0"/>
        <w:outlineLvl w:val="3"/>
        <w:rPr>
          <w:rFonts w:ascii="Calibri" w:eastAsia="Times New Roman" w:hAnsi="Calibri" w:cs="Times New Roman"/>
          <w:b/>
          <w:iCs/>
          <w:color w:val="000000"/>
        </w:rPr>
      </w:pPr>
      <w:bookmarkStart w:id="104" w:name="_Toc485200069"/>
      <w:bookmarkStart w:id="105" w:name="_Toc6491174"/>
      <w:proofErr w:type="spellStart"/>
      <w:r w:rsidRPr="007769E2">
        <w:rPr>
          <w:rFonts w:ascii="Calibri" w:eastAsia="Times New Roman" w:hAnsi="Calibri" w:cs="Times New Roman"/>
          <w:b/>
          <w:iCs/>
          <w:color w:val="000000"/>
        </w:rPr>
        <w:t>A.2.2.1.5</w:t>
      </w:r>
      <w:proofErr w:type="spellEnd"/>
      <w:r w:rsidRPr="007769E2">
        <w:rPr>
          <w:rFonts w:ascii="Calibri" w:eastAsia="Times New Roman" w:hAnsi="Calibri" w:cs="Times New Roman"/>
          <w:b/>
          <w:iCs/>
          <w:color w:val="000000"/>
        </w:rPr>
        <w:tab/>
        <w:t>Sensors</w:t>
      </w:r>
      <w:bookmarkEnd w:id="104"/>
      <w:bookmarkEnd w:id="105"/>
    </w:p>
    <w:p w14:paraId="0646BB0A" w14:textId="77777777" w:rsidR="007769E2" w:rsidRPr="007769E2" w:rsidRDefault="007769E2" w:rsidP="007769E2">
      <w:pPr>
        <w:widowControl w:val="0"/>
        <w:spacing w:after="120"/>
        <w:ind w:left="567"/>
        <w:rPr>
          <w:rFonts w:ascii="Calibri" w:eastAsia="Calibri" w:hAnsi="Calibri" w:cs="Calibri"/>
        </w:rPr>
      </w:pPr>
      <w:r w:rsidRPr="007769E2">
        <w:rPr>
          <w:rFonts w:ascii="Calibri" w:eastAsia="Calibri" w:hAnsi="Calibri" w:cs="Calibri"/>
        </w:rPr>
        <w:t>This section should describe the non-payload sensor equipment on board the UA and its role.</w:t>
      </w:r>
    </w:p>
    <w:p w14:paraId="628223C1" w14:textId="77777777" w:rsidR="007769E2" w:rsidRPr="007769E2" w:rsidRDefault="007769E2" w:rsidP="007769E2">
      <w:pPr>
        <w:keepNext/>
        <w:keepLines/>
        <w:spacing w:before="40" w:after="0"/>
        <w:outlineLvl w:val="3"/>
        <w:rPr>
          <w:rFonts w:ascii="Calibri" w:eastAsia="Times New Roman" w:hAnsi="Calibri" w:cs="Times New Roman"/>
          <w:b/>
          <w:iCs/>
          <w:color w:val="000000"/>
        </w:rPr>
      </w:pPr>
      <w:bookmarkStart w:id="106" w:name="_Toc485200070"/>
      <w:bookmarkStart w:id="107" w:name="_Toc6491175"/>
      <w:proofErr w:type="spellStart"/>
      <w:r w:rsidRPr="007769E2">
        <w:rPr>
          <w:rFonts w:ascii="Calibri" w:eastAsia="Times New Roman" w:hAnsi="Calibri" w:cs="Times New Roman"/>
          <w:b/>
          <w:iCs/>
          <w:color w:val="000000"/>
        </w:rPr>
        <w:t>A.2.2.1.6</w:t>
      </w:r>
      <w:proofErr w:type="spellEnd"/>
      <w:r w:rsidRPr="007769E2">
        <w:rPr>
          <w:rFonts w:ascii="Calibri" w:eastAsia="Times New Roman" w:hAnsi="Calibri" w:cs="Times New Roman"/>
          <w:b/>
          <w:iCs/>
          <w:color w:val="000000"/>
        </w:rPr>
        <w:tab/>
        <w:t>Payloads</w:t>
      </w:r>
      <w:bookmarkEnd w:id="106"/>
      <w:bookmarkEnd w:id="107"/>
      <w:r w:rsidRPr="007769E2">
        <w:rPr>
          <w:rFonts w:ascii="Calibri" w:eastAsia="Times New Roman" w:hAnsi="Calibri" w:cs="Times New Roman"/>
          <w:b/>
          <w:iCs/>
          <w:color w:val="000000"/>
        </w:rPr>
        <w:t xml:space="preserve"> </w:t>
      </w:r>
    </w:p>
    <w:p w14:paraId="35A29B00" w14:textId="77777777" w:rsidR="007769E2" w:rsidRPr="007769E2" w:rsidRDefault="007769E2" w:rsidP="007769E2">
      <w:pPr>
        <w:widowControl w:val="0"/>
        <w:tabs>
          <w:tab w:val="left" w:pos="426"/>
        </w:tabs>
        <w:spacing w:after="120"/>
        <w:ind w:left="567"/>
        <w:rPr>
          <w:rFonts w:ascii="Calibri" w:eastAsia="Calibri" w:hAnsi="Calibri" w:cs="Calibri"/>
        </w:rPr>
      </w:pPr>
      <w:r w:rsidRPr="007769E2">
        <w:rPr>
          <w:rFonts w:ascii="Calibri" w:eastAsia="Calibri" w:hAnsi="Calibri" w:cs="Calibri"/>
        </w:rPr>
        <w:t xml:space="preserve">This section should describe the payload equipment on board the UA, including all the payload </w:t>
      </w:r>
      <w:r w:rsidRPr="007769E2">
        <w:rPr>
          <w:rFonts w:ascii="Calibri" w:eastAsia="Calibri" w:hAnsi="Calibri" w:cs="Calibri"/>
        </w:rPr>
        <w:lastRenderedPageBreak/>
        <w:t>configurations that significantly change the weight and balance, electrical loads, or flight dynamics.</w:t>
      </w:r>
    </w:p>
    <w:p w14:paraId="3F0DA49B" w14:textId="77777777" w:rsidR="007769E2" w:rsidRPr="007769E2" w:rsidRDefault="007769E2" w:rsidP="007769E2">
      <w:pPr>
        <w:keepNext/>
        <w:keepLines/>
        <w:spacing w:before="40" w:after="0"/>
        <w:outlineLvl w:val="2"/>
        <w:rPr>
          <w:rFonts w:ascii="Calibri" w:eastAsia="Times New Roman" w:hAnsi="Calibri" w:cs="Times New Roman"/>
          <w:b/>
          <w:color w:val="000000"/>
          <w:szCs w:val="24"/>
        </w:rPr>
      </w:pPr>
      <w:bookmarkStart w:id="108" w:name="_Toc485200071"/>
      <w:bookmarkStart w:id="109" w:name="_Toc6491176"/>
      <w:bookmarkStart w:id="110" w:name="_Toc36540955"/>
      <w:bookmarkStart w:id="111" w:name="_Toc54804384"/>
      <w:proofErr w:type="spellStart"/>
      <w:r w:rsidRPr="007769E2">
        <w:rPr>
          <w:rFonts w:ascii="Calibri" w:eastAsia="Times New Roman" w:hAnsi="Calibri" w:cs="Times New Roman"/>
          <w:b/>
          <w:color w:val="000000"/>
          <w:szCs w:val="24"/>
        </w:rPr>
        <w:t>A.2.3</w:t>
      </w:r>
      <w:proofErr w:type="spellEnd"/>
      <w:r w:rsidRPr="007769E2">
        <w:rPr>
          <w:rFonts w:ascii="Calibri" w:eastAsia="Times New Roman" w:hAnsi="Calibri" w:cs="Times New Roman"/>
          <w:b/>
          <w:color w:val="000000"/>
          <w:szCs w:val="24"/>
        </w:rPr>
        <w:t xml:space="preserve"> UAS control segment</w:t>
      </w:r>
      <w:bookmarkEnd w:id="108"/>
      <w:bookmarkEnd w:id="109"/>
      <w:bookmarkEnd w:id="110"/>
      <w:bookmarkEnd w:id="111"/>
      <w:r w:rsidRPr="007769E2">
        <w:rPr>
          <w:rFonts w:ascii="Calibri" w:eastAsia="Times New Roman" w:hAnsi="Calibri" w:cs="Times New Roman"/>
          <w:b/>
          <w:color w:val="000000"/>
          <w:szCs w:val="24"/>
        </w:rPr>
        <w:t xml:space="preserve"> </w:t>
      </w:r>
    </w:p>
    <w:p w14:paraId="0970A454" w14:textId="77777777" w:rsidR="007769E2" w:rsidRPr="007769E2" w:rsidRDefault="007769E2" w:rsidP="007769E2">
      <w:pPr>
        <w:spacing w:after="120"/>
        <w:ind w:left="567"/>
        <w:rPr>
          <w:rFonts w:ascii="Calibri" w:eastAsia="Calibri" w:hAnsi="Calibri" w:cs="Times New Roman"/>
        </w:rPr>
      </w:pPr>
      <w:r w:rsidRPr="007769E2">
        <w:rPr>
          <w:rFonts w:ascii="Calibri" w:eastAsia="Calibri" w:hAnsi="Calibri" w:cs="Times New Roman"/>
        </w:rPr>
        <w:t>This section should include the following:</w:t>
      </w:r>
    </w:p>
    <w:p w14:paraId="415CF213"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112" w:name="_Toc485200072"/>
      <w:bookmarkStart w:id="113" w:name="_Toc6491177"/>
      <w:bookmarkStart w:id="114" w:name="_Toc36540956"/>
      <w:bookmarkStart w:id="115" w:name="_Toc54804385"/>
      <w:proofErr w:type="spellStart"/>
      <w:r w:rsidRPr="007769E2">
        <w:rPr>
          <w:rFonts w:ascii="Calibri" w:eastAsia="Times New Roman" w:hAnsi="Calibri" w:cs="Times New Roman"/>
          <w:b/>
          <w:color w:val="000000"/>
          <w:szCs w:val="24"/>
          <w:lang w:eastAsia="de-DE"/>
        </w:rPr>
        <w:t>A.2.3.1</w:t>
      </w:r>
      <w:proofErr w:type="spellEnd"/>
      <w:r w:rsidRPr="007769E2">
        <w:rPr>
          <w:rFonts w:ascii="Calibri" w:eastAsia="Times New Roman" w:hAnsi="Calibri" w:cs="Times New Roman"/>
          <w:b/>
          <w:color w:val="000000"/>
          <w:szCs w:val="24"/>
          <w:lang w:eastAsia="de-DE"/>
        </w:rPr>
        <w:tab/>
        <w:t>General</w:t>
      </w:r>
      <w:bookmarkEnd w:id="112"/>
      <w:bookmarkEnd w:id="113"/>
      <w:bookmarkEnd w:id="114"/>
      <w:bookmarkEnd w:id="115"/>
    </w:p>
    <w:p w14:paraId="25BF884A" w14:textId="77777777" w:rsidR="007769E2" w:rsidRPr="007769E2" w:rsidRDefault="007769E2" w:rsidP="007769E2">
      <w:pPr>
        <w:widowControl w:val="0"/>
        <w:tabs>
          <w:tab w:val="left" w:pos="426"/>
        </w:tabs>
        <w:spacing w:after="120"/>
        <w:ind w:left="567"/>
        <w:rPr>
          <w:rFonts w:ascii="Calibri" w:eastAsia="Calibri" w:hAnsi="Calibri" w:cs="Calibri"/>
        </w:rPr>
      </w:pPr>
      <w:r w:rsidRPr="007769E2">
        <w:rPr>
          <w:rFonts w:ascii="Calibri" w:eastAsia="Calibri" w:hAnsi="Calibri" w:cs="Calibri"/>
        </w:rPr>
        <w:t>An overall system architecture diagram of the avionics architecture, including the location of all air data sensors, antennas, radios, and navigation equipment. A description of any redundant systems, if available.</w:t>
      </w:r>
    </w:p>
    <w:p w14:paraId="3FDC3A00"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116" w:name="_Toc485200073"/>
      <w:bookmarkStart w:id="117" w:name="_Toc6491178"/>
      <w:bookmarkStart w:id="118" w:name="_Toc36540957"/>
      <w:bookmarkStart w:id="119" w:name="_Toc54804386"/>
      <w:proofErr w:type="spellStart"/>
      <w:r w:rsidRPr="007769E2">
        <w:rPr>
          <w:rFonts w:ascii="Calibri" w:eastAsia="Times New Roman" w:hAnsi="Calibri" w:cs="Times New Roman"/>
          <w:b/>
          <w:color w:val="000000"/>
          <w:szCs w:val="24"/>
          <w:lang w:eastAsia="de-DE"/>
        </w:rPr>
        <w:t>A.2.3.2</w:t>
      </w:r>
      <w:proofErr w:type="spellEnd"/>
      <w:r w:rsidRPr="007769E2">
        <w:rPr>
          <w:rFonts w:ascii="Calibri" w:eastAsia="Times New Roman" w:hAnsi="Calibri" w:cs="Times New Roman"/>
          <w:b/>
          <w:color w:val="000000"/>
          <w:szCs w:val="24"/>
          <w:lang w:eastAsia="de-DE"/>
        </w:rPr>
        <w:tab/>
        <w:t>Navigation</w:t>
      </w:r>
      <w:bookmarkEnd w:id="116"/>
      <w:bookmarkEnd w:id="117"/>
      <w:bookmarkEnd w:id="118"/>
      <w:bookmarkEnd w:id="119"/>
    </w:p>
    <w:p w14:paraId="7EA9F7E6" w14:textId="77777777" w:rsidR="007769E2" w:rsidRPr="007769E2" w:rsidRDefault="007769E2" w:rsidP="00A332BA">
      <w:pPr>
        <w:widowControl w:val="0"/>
        <w:numPr>
          <w:ilvl w:val="0"/>
          <w:numId w:val="28"/>
        </w:numPr>
        <w:spacing w:after="120" w:line="276" w:lineRule="auto"/>
        <w:ind w:left="1134" w:hanging="567"/>
        <w:jc w:val="both"/>
        <w:rPr>
          <w:rFonts w:ascii="Calibri" w:eastAsia="Calibri" w:hAnsi="Calibri" w:cs="Calibri"/>
        </w:rPr>
      </w:pPr>
      <w:r w:rsidRPr="007769E2">
        <w:rPr>
          <w:rFonts w:ascii="Calibri" w:eastAsia="Calibri" w:hAnsi="Calibri" w:cs="Calibri"/>
        </w:rPr>
        <w:t>How the UAS determines its location;</w:t>
      </w:r>
    </w:p>
    <w:p w14:paraId="599833F4" w14:textId="77777777" w:rsidR="007769E2" w:rsidRPr="007769E2" w:rsidRDefault="007769E2" w:rsidP="00A332BA">
      <w:pPr>
        <w:widowControl w:val="0"/>
        <w:numPr>
          <w:ilvl w:val="0"/>
          <w:numId w:val="28"/>
        </w:numPr>
        <w:spacing w:after="120" w:line="276" w:lineRule="auto"/>
        <w:ind w:left="1134" w:hanging="567"/>
        <w:jc w:val="both"/>
        <w:rPr>
          <w:rFonts w:ascii="Calibri" w:eastAsia="Calibri" w:hAnsi="Calibri" w:cs="Calibri"/>
        </w:rPr>
      </w:pPr>
      <w:r w:rsidRPr="007769E2">
        <w:rPr>
          <w:rFonts w:ascii="Calibri" w:eastAsia="Calibri" w:hAnsi="Calibri" w:cs="Calibri"/>
        </w:rPr>
        <w:t>How the UAS navigates to its intended destination;</w:t>
      </w:r>
    </w:p>
    <w:p w14:paraId="3F0E0C28" w14:textId="77777777" w:rsidR="007769E2" w:rsidRPr="007769E2" w:rsidRDefault="007769E2" w:rsidP="00A332BA">
      <w:pPr>
        <w:widowControl w:val="0"/>
        <w:numPr>
          <w:ilvl w:val="0"/>
          <w:numId w:val="28"/>
        </w:numPr>
        <w:spacing w:after="120" w:line="276" w:lineRule="auto"/>
        <w:ind w:left="1134" w:hanging="567"/>
        <w:jc w:val="both"/>
        <w:rPr>
          <w:rFonts w:ascii="Calibri" w:eastAsia="Calibri" w:hAnsi="Calibri" w:cs="Calibri"/>
        </w:rPr>
      </w:pPr>
      <w:r w:rsidRPr="007769E2">
        <w:rPr>
          <w:rFonts w:ascii="Calibri" w:eastAsia="Calibri" w:hAnsi="Calibri" w:cs="Calibri"/>
        </w:rPr>
        <w:t>How the remote pilot responds to instructions from:</w:t>
      </w:r>
    </w:p>
    <w:p w14:paraId="18F51F51" w14:textId="77777777" w:rsidR="007769E2" w:rsidRPr="007769E2" w:rsidRDefault="007769E2" w:rsidP="00A332BA">
      <w:pPr>
        <w:widowControl w:val="0"/>
        <w:numPr>
          <w:ilvl w:val="2"/>
          <w:numId w:val="29"/>
        </w:numPr>
        <w:spacing w:after="120" w:line="276" w:lineRule="auto"/>
        <w:ind w:left="1701" w:hanging="567"/>
        <w:jc w:val="both"/>
        <w:rPr>
          <w:rFonts w:ascii="Calibri" w:eastAsia="Calibri" w:hAnsi="Calibri" w:cs="Calibri"/>
        </w:rPr>
      </w:pPr>
      <w:r w:rsidRPr="007769E2">
        <w:rPr>
          <w:rFonts w:ascii="Calibri" w:eastAsia="Calibri" w:hAnsi="Calibri" w:cs="Calibri"/>
        </w:rPr>
        <w:t xml:space="preserve">air traffic control; </w:t>
      </w:r>
    </w:p>
    <w:p w14:paraId="0EBF3687" w14:textId="77777777" w:rsidR="007769E2" w:rsidRPr="007769E2" w:rsidRDefault="007769E2" w:rsidP="00A332BA">
      <w:pPr>
        <w:widowControl w:val="0"/>
        <w:numPr>
          <w:ilvl w:val="2"/>
          <w:numId w:val="29"/>
        </w:numPr>
        <w:spacing w:after="120" w:line="276" w:lineRule="auto"/>
        <w:ind w:left="1701" w:hanging="567"/>
        <w:jc w:val="both"/>
        <w:rPr>
          <w:rFonts w:ascii="Calibri" w:eastAsia="Calibri" w:hAnsi="Calibri" w:cs="Calibri"/>
        </w:rPr>
      </w:pPr>
      <w:r w:rsidRPr="007769E2">
        <w:rPr>
          <w:rFonts w:ascii="Calibri" w:eastAsia="Calibri" w:hAnsi="Calibri" w:cs="Calibri"/>
        </w:rPr>
        <w:t>UA observers or VOs (if applicable); and</w:t>
      </w:r>
    </w:p>
    <w:p w14:paraId="589B9330" w14:textId="77777777" w:rsidR="007769E2" w:rsidRPr="007769E2" w:rsidRDefault="007769E2" w:rsidP="00A332BA">
      <w:pPr>
        <w:widowControl w:val="0"/>
        <w:numPr>
          <w:ilvl w:val="2"/>
          <w:numId w:val="29"/>
        </w:numPr>
        <w:spacing w:after="120" w:line="276" w:lineRule="auto"/>
        <w:ind w:left="1701" w:hanging="567"/>
        <w:jc w:val="both"/>
        <w:rPr>
          <w:rFonts w:ascii="Calibri" w:eastAsia="Calibri" w:hAnsi="Calibri" w:cs="Calibri"/>
        </w:rPr>
      </w:pPr>
      <w:r w:rsidRPr="007769E2">
        <w:rPr>
          <w:rFonts w:ascii="Calibri" w:eastAsia="Calibri" w:hAnsi="Calibri" w:cs="Calibri"/>
        </w:rPr>
        <w:t>other crew members (if applicable);</w:t>
      </w:r>
    </w:p>
    <w:p w14:paraId="636A707A" w14:textId="77777777" w:rsidR="007769E2" w:rsidRPr="007769E2" w:rsidRDefault="007769E2" w:rsidP="00A332BA">
      <w:pPr>
        <w:widowControl w:val="0"/>
        <w:numPr>
          <w:ilvl w:val="0"/>
          <w:numId w:val="28"/>
        </w:numPr>
        <w:spacing w:after="120" w:line="276" w:lineRule="auto"/>
        <w:ind w:left="1134" w:hanging="567"/>
        <w:jc w:val="both"/>
        <w:rPr>
          <w:rFonts w:ascii="Calibri" w:eastAsia="Calibri" w:hAnsi="Calibri" w:cs="Calibri"/>
        </w:rPr>
      </w:pPr>
      <w:r w:rsidRPr="007769E2">
        <w:rPr>
          <w:rFonts w:ascii="Calibri" w:eastAsia="Calibri" w:hAnsi="Calibri" w:cs="Calibri"/>
        </w:rPr>
        <w:t>The procedures to test the altimeter navigation system (position, altitude);</w:t>
      </w:r>
    </w:p>
    <w:p w14:paraId="0569E293" w14:textId="77777777" w:rsidR="007769E2" w:rsidRPr="007769E2" w:rsidRDefault="007769E2" w:rsidP="00A332BA">
      <w:pPr>
        <w:widowControl w:val="0"/>
        <w:numPr>
          <w:ilvl w:val="0"/>
          <w:numId w:val="28"/>
        </w:numPr>
        <w:spacing w:after="120" w:line="276" w:lineRule="auto"/>
        <w:ind w:left="1134" w:hanging="567"/>
        <w:jc w:val="both"/>
        <w:rPr>
          <w:rFonts w:ascii="Calibri" w:eastAsia="Calibri" w:hAnsi="Calibri" w:cs="Calibri"/>
        </w:rPr>
      </w:pPr>
      <w:r w:rsidRPr="007769E2">
        <w:rPr>
          <w:rFonts w:ascii="Calibri" w:eastAsia="Calibri" w:hAnsi="Calibri" w:cs="Calibri"/>
        </w:rPr>
        <w:t>How the system identifies and responds to a loss of the primary means of navigation;</w:t>
      </w:r>
    </w:p>
    <w:p w14:paraId="4A25C43E" w14:textId="77777777" w:rsidR="007769E2" w:rsidRPr="007769E2" w:rsidRDefault="007769E2" w:rsidP="00A332BA">
      <w:pPr>
        <w:widowControl w:val="0"/>
        <w:numPr>
          <w:ilvl w:val="0"/>
          <w:numId w:val="28"/>
        </w:numPr>
        <w:spacing w:after="120" w:line="276" w:lineRule="auto"/>
        <w:ind w:left="1134" w:hanging="567"/>
        <w:jc w:val="both"/>
        <w:rPr>
          <w:rFonts w:ascii="Calibri" w:eastAsia="Calibri" w:hAnsi="Calibri" w:cs="Calibri"/>
        </w:rPr>
      </w:pPr>
      <w:r w:rsidRPr="007769E2">
        <w:rPr>
          <w:rFonts w:ascii="Calibri" w:eastAsia="Calibri" w:hAnsi="Calibri" w:cs="Calibri"/>
        </w:rPr>
        <w:t>A description of any backup means of navigation; and</w:t>
      </w:r>
    </w:p>
    <w:p w14:paraId="25E66A1F" w14:textId="77777777" w:rsidR="007769E2" w:rsidRPr="007769E2" w:rsidRDefault="007769E2" w:rsidP="00A332BA">
      <w:pPr>
        <w:widowControl w:val="0"/>
        <w:numPr>
          <w:ilvl w:val="0"/>
          <w:numId w:val="28"/>
        </w:numPr>
        <w:spacing w:after="120" w:line="276" w:lineRule="auto"/>
        <w:ind w:left="1134" w:hanging="567"/>
        <w:jc w:val="both"/>
        <w:rPr>
          <w:rFonts w:ascii="Calibri" w:eastAsia="Calibri" w:hAnsi="Calibri" w:cs="Calibri"/>
        </w:rPr>
      </w:pPr>
      <w:r w:rsidRPr="007769E2">
        <w:rPr>
          <w:rFonts w:ascii="Calibri" w:eastAsia="Calibri" w:hAnsi="Calibri" w:cs="Calibri"/>
        </w:rPr>
        <w:t>How the system responds to a loss of the secondary means of navigation, if available.</w:t>
      </w:r>
    </w:p>
    <w:p w14:paraId="1381FACF"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120" w:name="_Toc485200074"/>
      <w:bookmarkStart w:id="121" w:name="_Toc6491179"/>
      <w:bookmarkStart w:id="122" w:name="_Toc36540958"/>
      <w:bookmarkStart w:id="123" w:name="_Toc54804387"/>
      <w:proofErr w:type="spellStart"/>
      <w:r w:rsidRPr="007769E2">
        <w:rPr>
          <w:rFonts w:ascii="Calibri" w:eastAsia="Times New Roman" w:hAnsi="Calibri" w:cs="Times New Roman"/>
          <w:b/>
          <w:color w:val="000000"/>
          <w:szCs w:val="24"/>
          <w:lang w:eastAsia="de-DE"/>
        </w:rPr>
        <w:t>A.2.3.3</w:t>
      </w:r>
      <w:proofErr w:type="spellEnd"/>
      <w:r w:rsidRPr="007769E2">
        <w:rPr>
          <w:rFonts w:ascii="Calibri" w:eastAsia="Times New Roman" w:hAnsi="Calibri" w:cs="Times New Roman"/>
          <w:b/>
          <w:color w:val="000000"/>
          <w:szCs w:val="24"/>
          <w:lang w:eastAsia="de-DE"/>
        </w:rPr>
        <w:tab/>
        <w:t>Autopilot</w:t>
      </w:r>
      <w:bookmarkEnd w:id="120"/>
      <w:bookmarkEnd w:id="121"/>
      <w:bookmarkEnd w:id="122"/>
      <w:bookmarkEnd w:id="123"/>
    </w:p>
    <w:p w14:paraId="7C7F9EFA" w14:textId="77777777" w:rsidR="007769E2" w:rsidRPr="007769E2" w:rsidRDefault="007769E2" w:rsidP="00A332BA">
      <w:pPr>
        <w:widowControl w:val="0"/>
        <w:numPr>
          <w:ilvl w:val="0"/>
          <w:numId w:val="30"/>
        </w:numPr>
        <w:spacing w:after="120" w:line="276" w:lineRule="auto"/>
        <w:ind w:left="1134" w:hanging="567"/>
        <w:jc w:val="both"/>
        <w:rPr>
          <w:rFonts w:ascii="Calibri" w:eastAsia="Calibri" w:hAnsi="Calibri" w:cs="Calibri"/>
        </w:rPr>
      </w:pPr>
      <w:r w:rsidRPr="007769E2">
        <w:rPr>
          <w:rFonts w:ascii="Calibri" w:eastAsia="Calibri" w:hAnsi="Calibri" w:cs="Calibri"/>
        </w:rPr>
        <w:t>How the autopilot system was developed, and the industry or regulatory standards that were used in the development process.</w:t>
      </w:r>
    </w:p>
    <w:p w14:paraId="4702DD79" w14:textId="77777777" w:rsidR="007769E2" w:rsidRPr="007769E2" w:rsidRDefault="007769E2" w:rsidP="00A332BA">
      <w:pPr>
        <w:widowControl w:val="0"/>
        <w:numPr>
          <w:ilvl w:val="0"/>
          <w:numId w:val="30"/>
        </w:numPr>
        <w:spacing w:after="120" w:line="276" w:lineRule="auto"/>
        <w:ind w:left="1134" w:hanging="567"/>
        <w:jc w:val="both"/>
        <w:rPr>
          <w:rFonts w:ascii="Calibri" w:eastAsia="Calibri" w:hAnsi="Calibri" w:cs="Calibri"/>
        </w:rPr>
      </w:pPr>
      <w:r w:rsidRPr="007769E2">
        <w:rPr>
          <w:rFonts w:ascii="Calibri" w:eastAsia="Calibri" w:hAnsi="Calibri" w:cs="Calibri"/>
        </w:rPr>
        <w:t xml:space="preserve">If the autopilot is a commercial off-the-shelf (COTS) product, the type/design and the production </w:t>
      </w:r>
      <w:proofErr w:type="spellStart"/>
      <w:r w:rsidRPr="007769E2">
        <w:rPr>
          <w:rFonts w:ascii="Calibri" w:eastAsia="Calibri" w:hAnsi="Calibri" w:cs="Calibri"/>
        </w:rPr>
        <w:t>organisation</w:t>
      </w:r>
      <w:proofErr w:type="spellEnd"/>
      <w:r w:rsidRPr="007769E2">
        <w:rPr>
          <w:rFonts w:ascii="Calibri" w:eastAsia="Calibri" w:hAnsi="Calibri" w:cs="Calibri"/>
        </w:rPr>
        <w:t>, with the criteria that were used in selecting the COTS autopilot.</w:t>
      </w:r>
    </w:p>
    <w:p w14:paraId="53F74026" w14:textId="77777777" w:rsidR="007769E2" w:rsidRPr="007769E2" w:rsidRDefault="007769E2" w:rsidP="00A332BA">
      <w:pPr>
        <w:widowControl w:val="0"/>
        <w:numPr>
          <w:ilvl w:val="0"/>
          <w:numId w:val="30"/>
        </w:numPr>
        <w:spacing w:after="120" w:line="276" w:lineRule="auto"/>
        <w:ind w:left="1134" w:hanging="567"/>
        <w:jc w:val="both"/>
        <w:rPr>
          <w:rFonts w:ascii="Calibri" w:eastAsia="Calibri" w:hAnsi="Calibri" w:cs="Calibri"/>
        </w:rPr>
      </w:pPr>
      <w:r w:rsidRPr="007769E2">
        <w:rPr>
          <w:rFonts w:ascii="Calibri" w:eastAsia="Calibri" w:hAnsi="Calibri" w:cs="Calibri"/>
        </w:rPr>
        <w:t xml:space="preserve">The procedures used to install the autopilot and how its correct installation is verified, with references to any documents or procedures provided by the manufacturer’s </w:t>
      </w:r>
      <w:proofErr w:type="spellStart"/>
      <w:r w:rsidRPr="007769E2">
        <w:rPr>
          <w:rFonts w:ascii="Calibri" w:eastAsia="Calibri" w:hAnsi="Calibri" w:cs="Calibri"/>
        </w:rPr>
        <w:t>organisation</w:t>
      </w:r>
      <w:proofErr w:type="spellEnd"/>
      <w:r w:rsidRPr="007769E2">
        <w:rPr>
          <w:rFonts w:ascii="Calibri" w:eastAsia="Calibri" w:hAnsi="Calibri" w:cs="Calibri"/>
        </w:rPr>
        <w:t xml:space="preserve"> and/or developed by the UAS operator’s </w:t>
      </w:r>
      <w:proofErr w:type="spellStart"/>
      <w:r w:rsidRPr="007769E2">
        <w:rPr>
          <w:rFonts w:ascii="Calibri" w:eastAsia="Calibri" w:hAnsi="Calibri" w:cs="Calibri"/>
        </w:rPr>
        <w:t>organisation</w:t>
      </w:r>
      <w:proofErr w:type="spellEnd"/>
      <w:r w:rsidRPr="007769E2">
        <w:rPr>
          <w:rFonts w:ascii="Calibri" w:eastAsia="Calibri" w:hAnsi="Calibri" w:cs="Calibri"/>
        </w:rPr>
        <w:t>.</w:t>
      </w:r>
    </w:p>
    <w:p w14:paraId="4F64DFCC" w14:textId="77777777" w:rsidR="007769E2" w:rsidRPr="007769E2" w:rsidRDefault="007769E2" w:rsidP="00A332BA">
      <w:pPr>
        <w:widowControl w:val="0"/>
        <w:numPr>
          <w:ilvl w:val="0"/>
          <w:numId w:val="30"/>
        </w:numPr>
        <w:spacing w:after="120" w:line="276" w:lineRule="auto"/>
        <w:ind w:left="1134" w:hanging="567"/>
        <w:jc w:val="both"/>
        <w:rPr>
          <w:rFonts w:ascii="Calibri" w:eastAsia="Calibri" w:hAnsi="Calibri" w:cs="Calibri"/>
        </w:rPr>
      </w:pPr>
      <w:r w:rsidRPr="007769E2">
        <w:rPr>
          <w:rFonts w:ascii="Calibri" w:eastAsia="Calibri" w:hAnsi="Calibri" w:cs="Calibri"/>
        </w:rPr>
        <w:t>If the autopilot employs input limit parameters to keep the aircraft within defined limits (structural, performance, flight envelope, etc.), a list of those limits and a description of how these limits were defined and validated.</w:t>
      </w:r>
    </w:p>
    <w:p w14:paraId="6BEA87D2" w14:textId="77777777" w:rsidR="007769E2" w:rsidRPr="007769E2" w:rsidRDefault="007769E2" w:rsidP="00A332BA">
      <w:pPr>
        <w:widowControl w:val="0"/>
        <w:numPr>
          <w:ilvl w:val="0"/>
          <w:numId w:val="30"/>
        </w:numPr>
        <w:spacing w:after="120" w:line="276" w:lineRule="auto"/>
        <w:ind w:left="1134" w:hanging="567"/>
        <w:jc w:val="both"/>
        <w:rPr>
          <w:rFonts w:ascii="Calibri" w:eastAsia="Calibri" w:hAnsi="Calibri" w:cs="Calibri"/>
        </w:rPr>
      </w:pPr>
      <w:r w:rsidRPr="007769E2">
        <w:rPr>
          <w:rFonts w:ascii="Calibri" w:eastAsia="Calibri" w:hAnsi="Calibri" w:cs="Calibri"/>
        </w:rPr>
        <w:t>The type of testing and validation that was performed (software-in-the-loop (</w:t>
      </w:r>
      <w:proofErr w:type="spellStart"/>
      <w:r w:rsidRPr="007769E2">
        <w:rPr>
          <w:rFonts w:ascii="Calibri" w:eastAsia="Calibri" w:hAnsi="Calibri" w:cs="Calibri"/>
        </w:rPr>
        <w:t>SITL</w:t>
      </w:r>
      <w:proofErr w:type="spellEnd"/>
      <w:r w:rsidRPr="007769E2">
        <w:rPr>
          <w:rFonts w:ascii="Calibri" w:eastAsia="Calibri" w:hAnsi="Calibri" w:cs="Calibri"/>
        </w:rPr>
        <w:t>) and hardware-in-the-loop (</w:t>
      </w:r>
      <w:proofErr w:type="spellStart"/>
      <w:r w:rsidRPr="007769E2">
        <w:rPr>
          <w:rFonts w:ascii="Calibri" w:eastAsia="Calibri" w:hAnsi="Calibri" w:cs="Calibri"/>
        </w:rPr>
        <w:t>HITL</w:t>
      </w:r>
      <w:proofErr w:type="spellEnd"/>
      <w:r w:rsidRPr="007769E2">
        <w:rPr>
          <w:rFonts w:ascii="Calibri" w:eastAsia="Calibri" w:hAnsi="Calibri" w:cs="Calibri"/>
        </w:rPr>
        <w:t>) simulations).</w:t>
      </w:r>
    </w:p>
    <w:p w14:paraId="1F698704"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124" w:name="_Toc485200075"/>
      <w:bookmarkStart w:id="125" w:name="_Toc6491180"/>
      <w:bookmarkStart w:id="126" w:name="_Toc36540959"/>
      <w:bookmarkStart w:id="127" w:name="_Toc54804388"/>
      <w:proofErr w:type="spellStart"/>
      <w:r w:rsidRPr="007769E2">
        <w:rPr>
          <w:rFonts w:ascii="Calibri" w:eastAsia="Times New Roman" w:hAnsi="Calibri" w:cs="Times New Roman"/>
          <w:b/>
          <w:color w:val="000000"/>
          <w:szCs w:val="24"/>
          <w:lang w:eastAsia="de-DE"/>
        </w:rPr>
        <w:t>A.2.3.4</w:t>
      </w:r>
      <w:proofErr w:type="spellEnd"/>
      <w:r w:rsidRPr="007769E2">
        <w:rPr>
          <w:rFonts w:ascii="Calibri" w:eastAsia="Times New Roman" w:hAnsi="Calibri" w:cs="Times New Roman"/>
          <w:b/>
          <w:color w:val="000000"/>
          <w:szCs w:val="24"/>
          <w:lang w:eastAsia="de-DE"/>
        </w:rPr>
        <w:tab/>
        <w:t>Flight control system</w:t>
      </w:r>
      <w:bookmarkEnd w:id="124"/>
      <w:bookmarkEnd w:id="125"/>
      <w:bookmarkEnd w:id="126"/>
      <w:bookmarkEnd w:id="127"/>
    </w:p>
    <w:p w14:paraId="2E6D6485" w14:textId="77777777" w:rsidR="007769E2" w:rsidRPr="007769E2" w:rsidRDefault="007769E2" w:rsidP="00A332BA">
      <w:pPr>
        <w:widowControl w:val="0"/>
        <w:numPr>
          <w:ilvl w:val="0"/>
          <w:numId w:val="31"/>
        </w:numPr>
        <w:spacing w:after="120" w:line="276" w:lineRule="auto"/>
        <w:ind w:left="1134" w:hanging="567"/>
        <w:jc w:val="both"/>
        <w:rPr>
          <w:rFonts w:ascii="Calibri" w:eastAsia="Calibri" w:hAnsi="Calibri" w:cs="Calibri"/>
        </w:rPr>
      </w:pPr>
      <w:r w:rsidRPr="007769E2">
        <w:rPr>
          <w:rFonts w:ascii="Calibri" w:eastAsia="Calibri" w:hAnsi="Calibri" w:cs="Calibri"/>
        </w:rPr>
        <w:t>How the control surfaces (if any) respond to commands from the flight control computer/autopilot.</w:t>
      </w:r>
    </w:p>
    <w:p w14:paraId="35B60168" w14:textId="77777777" w:rsidR="007769E2" w:rsidRPr="007769E2" w:rsidRDefault="007769E2" w:rsidP="00A332BA">
      <w:pPr>
        <w:widowControl w:val="0"/>
        <w:numPr>
          <w:ilvl w:val="0"/>
          <w:numId w:val="31"/>
        </w:numPr>
        <w:spacing w:after="120" w:line="276" w:lineRule="auto"/>
        <w:ind w:left="1134" w:hanging="567"/>
        <w:jc w:val="both"/>
        <w:rPr>
          <w:rFonts w:ascii="Calibri" w:eastAsia="Calibri" w:hAnsi="Calibri" w:cs="Calibri"/>
        </w:rPr>
      </w:pPr>
      <w:r w:rsidRPr="007769E2">
        <w:rPr>
          <w:rFonts w:ascii="Calibri" w:eastAsia="Calibri" w:hAnsi="Calibri" w:cs="Calibri"/>
        </w:rPr>
        <w:t>A description of the flight modes (i.e. manual, artificial-stability, automatic, autonomous).</w:t>
      </w:r>
    </w:p>
    <w:p w14:paraId="2260CA60" w14:textId="77777777" w:rsidR="007769E2" w:rsidRPr="007769E2" w:rsidRDefault="007769E2" w:rsidP="00A332BA">
      <w:pPr>
        <w:widowControl w:val="0"/>
        <w:numPr>
          <w:ilvl w:val="0"/>
          <w:numId w:val="31"/>
        </w:numPr>
        <w:spacing w:after="120" w:line="276" w:lineRule="auto"/>
        <w:ind w:left="1134" w:hanging="567"/>
        <w:jc w:val="both"/>
        <w:rPr>
          <w:rFonts w:ascii="Calibri" w:eastAsia="Calibri" w:hAnsi="Calibri" w:cs="Calibri"/>
        </w:rPr>
      </w:pPr>
      <w:r w:rsidRPr="007769E2">
        <w:rPr>
          <w:rFonts w:ascii="Calibri" w:eastAsia="Calibri" w:hAnsi="Calibri" w:cs="Calibri"/>
        </w:rPr>
        <w:t>Flight control computer/autopilot:</w:t>
      </w:r>
    </w:p>
    <w:p w14:paraId="7640854F" w14:textId="77777777" w:rsidR="007769E2" w:rsidRPr="007769E2" w:rsidRDefault="007769E2" w:rsidP="00A332BA">
      <w:pPr>
        <w:widowControl w:val="0"/>
        <w:numPr>
          <w:ilvl w:val="2"/>
          <w:numId w:val="33"/>
        </w:numPr>
        <w:spacing w:after="120" w:line="276" w:lineRule="auto"/>
        <w:ind w:left="1701" w:hanging="567"/>
        <w:jc w:val="both"/>
        <w:rPr>
          <w:rFonts w:ascii="Calibri" w:eastAsia="Calibri" w:hAnsi="Calibri" w:cs="Calibri"/>
        </w:rPr>
      </w:pPr>
      <w:r w:rsidRPr="007769E2">
        <w:rPr>
          <w:rFonts w:ascii="Calibri" w:eastAsia="Calibri" w:hAnsi="Calibri" w:cs="Calibri"/>
        </w:rPr>
        <w:t>If there are any auxiliary controls, how the flight control computer interfaces with the auxiliary controls, and how they are protected against unintended activation.</w:t>
      </w:r>
    </w:p>
    <w:p w14:paraId="24472FFF" w14:textId="77777777" w:rsidR="007769E2" w:rsidRPr="007769E2" w:rsidRDefault="007769E2" w:rsidP="00A332BA">
      <w:pPr>
        <w:widowControl w:val="0"/>
        <w:numPr>
          <w:ilvl w:val="2"/>
          <w:numId w:val="33"/>
        </w:numPr>
        <w:spacing w:after="120" w:line="276" w:lineRule="auto"/>
        <w:ind w:left="1701" w:hanging="567"/>
        <w:jc w:val="both"/>
        <w:rPr>
          <w:rFonts w:ascii="Calibri" w:eastAsia="Calibri" w:hAnsi="Calibri" w:cs="Calibri"/>
        </w:rPr>
      </w:pPr>
      <w:r w:rsidRPr="007769E2">
        <w:rPr>
          <w:rFonts w:ascii="Calibri" w:eastAsia="Calibri" w:hAnsi="Calibri" w:cs="Calibri"/>
        </w:rPr>
        <w:lastRenderedPageBreak/>
        <w:t>A description of the flight control computer interfaces required to determine the flight status and to issue appropriate commands.</w:t>
      </w:r>
    </w:p>
    <w:p w14:paraId="5A090CB2" w14:textId="77777777" w:rsidR="007769E2" w:rsidRPr="007769E2" w:rsidRDefault="007769E2" w:rsidP="00A332BA">
      <w:pPr>
        <w:widowControl w:val="0"/>
        <w:numPr>
          <w:ilvl w:val="2"/>
          <w:numId w:val="33"/>
        </w:numPr>
        <w:spacing w:after="120" w:line="276" w:lineRule="auto"/>
        <w:ind w:left="1701" w:hanging="567"/>
        <w:jc w:val="both"/>
        <w:rPr>
          <w:rFonts w:ascii="Calibri" w:eastAsia="Calibri" w:hAnsi="Calibri" w:cs="Calibri"/>
        </w:rPr>
      </w:pPr>
      <w:r w:rsidRPr="007769E2">
        <w:rPr>
          <w:rFonts w:ascii="Calibri" w:eastAsia="Calibri" w:hAnsi="Calibri" w:cs="Calibri"/>
        </w:rPr>
        <w:t>The operating system on which the flight controls are based.</w:t>
      </w:r>
    </w:p>
    <w:p w14:paraId="2838F84F"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128" w:name="_Toc485200076"/>
      <w:bookmarkStart w:id="129" w:name="_Toc6491181"/>
      <w:bookmarkStart w:id="130" w:name="_Toc36540960"/>
      <w:bookmarkStart w:id="131" w:name="_Toc54804389"/>
      <w:proofErr w:type="spellStart"/>
      <w:r w:rsidRPr="007769E2">
        <w:rPr>
          <w:rFonts w:ascii="Calibri" w:eastAsia="Times New Roman" w:hAnsi="Calibri" w:cs="Times New Roman"/>
          <w:b/>
          <w:color w:val="000000"/>
          <w:szCs w:val="24"/>
          <w:lang w:eastAsia="de-DE"/>
        </w:rPr>
        <w:t>A.2.3.5</w:t>
      </w:r>
      <w:proofErr w:type="spellEnd"/>
      <w:r w:rsidRPr="007769E2">
        <w:rPr>
          <w:rFonts w:ascii="Calibri" w:eastAsia="Times New Roman" w:hAnsi="Calibri" w:cs="Times New Roman"/>
          <w:b/>
          <w:color w:val="000000"/>
          <w:szCs w:val="24"/>
          <w:lang w:eastAsia="de-DE"/>
        </w:rPr>
        <w:tab/>
        <w:t>Remote pilot station (RPS)</w:t>
      </w:r>
      <w:bookmarkEnd w:id="128"/>
      <w:bookmarkEnd w:id="129"/>
      <w:bookmarkEnd w:id="130"/>
      <w:bookmarkEnd w:id="131"/>
    </w:p>
    <w:p w14:paraId="2C9ABAE7" w14:textId="77777777" w:rsidR="007769E2" w:rsidRPr="007769E2" w:rsidRDefault="007769E2" w:rsidP="00A332BA">
      <w:pPr>
        <w:widowControl w:val="0"/>
        <w:numPr>
          <w:ilvl w:val="0"/>
          <w:numId w:val="32"/>
        </w:numPr>
        <w:spacing w:after="120" w:line="276" w:lineRule="auto"/>
        <w:ind w:left="1134" w:hanging="567"/>
        <w:jc w:val="both"/>
        <w:rPr>
          <w:rFonts w:ascii="Calibri" w:eastAsia="Calibri" w:hAnsi="Calibri" w:cs="Calibri"/>
        </w:rPr>
      </w:pPr>
      <w:r w:rsidRPr="007769E2">
        <w:rPr>
          <w:rFonts w:ascii="Calibri" w:eastAsia="Calibri" w:hAnsi="Calibri" w:cs="Calibri"/>
        </w:rPr>
        <w:t>A description or a diagram of the RPS configuration, including screen captures of the control station displays.</w:t>
      </w:r>
    </w:p>
    <w:p w14:paraId="4700FF58" w14:textId="77777777" w:rsidR="007769E2" w:rsidRPr="007769E2" w:rsidRDefault="007769E2" w:rsidP="00A332BA">
      <w:pPr>
        <w:widowControl w:val="0"/>
        <w:numPr>
          <w:ilvl w:val="0"/>
          <w:numId w:val="32"/>
        </w:numPr>
        <w:spacing w:after="120" w:line="276" w:lineRule="auto"/>
        <w:ind w:left="1134" w:hanging="567"/>
        <w:jc w:val="both"/>
        <w:rPr>
          <w:rFonts w:ascii="Calibri" w:eastAsia="Calibri" w:hAnsi="Calibri" w:cs="Calibri"/>
        </w:rPr>
      </w:pPr>
      <w:r w:rsidRPr="007769E2">
        <w:rPr>
          <w:rFonts w:ascii="Calibri" w:eastAsia="Calibri" w:hAnsi="Calibri" w:cs="Calibri"/>
        </w:rPr>
        <w:t>How accurately the remote pilot can determine the attitude, altitude (or height) and position of the UA.</w:t>
      </w:r>
    </w:p>
    <w:p w14:paraId="0C509B21" w14:textId="77777777" w:rsidR="007769E2" w:rsidRPr="007769E2" w:rsidRDefault="007769E2" w:rsidP="00A332BA">
      <w:pPr>
        <w:widowControl w:val="0"/>
        <w:numPr>
          <w:ilvl w:val="0"/>
          <w:numId w:val="32"/>
        </w:numPr>
        <w:spacing w:after="120" w:line="276" w:lineRule="auto"/>
        <w:ind w:left="1134" w:hanging="567"/>
        <w:jc w:val="both"/>
        <w:rPr>
          <w:rFonts w:ascii="Calibri" w:eastAsia="Calibri" w:hAnsi="Calibri" w:cs="Calibri"/>
        </w:rPr>
      </w:pPr>
      <w:r w:rsidRPr="007769E2">
        <w:rPr>
          <w:rFonts w:ascii="Calibri" w:eastAsia="Calibri" w:hAnsi="Calibri" w:cs="Calibri"/>
        </w:rPr>
        <w:t>The accuracy of the transmission of critical parameters to other airspace users/air traffic control (ATC).</w:t>
      </w:r>
    </w:p>
    <w:p w14:paraId="0B5BF165" w14:textId="77777777" w:rsidR="007769E2" w:rsidRPr="007769E2" w:rsidRDefault="007769E2" w:rsidP="00A332BA">
      <w:pPr>
        <w:widowControl w:val="0"/>
        <w:numPr>
          <w:ilvl w:val="0"/>
          <w:numId w:val="32"/>
        </w:numPr>
        <w:spacing w:after="120" w:line="276" w:lineRule="auto"/>
        <w:ind w:left="1134" w:hanging="567"/>
        <w:jc w:val="both"/>
        <w:rPr>
          <w:rFonts w:ascii="Calibri" w:eastAsia="Calibri" w:hAnsi="Calibri" w:cs="Calibri"/>
        </w:rPr>
      </w:pPr>
      <w:r w:rsidRPr="007769E2">
        <w:rPr>
          <w:rFonts w:ascii="Calibri" w:eastAsia="Calibri" w:hAnsi="Calibri" w:cs="Calibri"/>
        </w:rPr>
        <w:t>The critical commands that are safeguarded from inadvertent activation and how that is achieved (for example, is there a two-step process to command ‘switch the engine off’). The kinds of inadvertent input that the remote pilot could enter to cause an undesirable outcome (for example, accidentally hitting the ‘kill engine’ control in flight).</w:t>
      </w:r>
    </w:p>
    <w:p w14:paraId="61487034" w14:textId="77777777" w:rsidR="007769E2" w:rsidRPr="007769E2" w:rsidRDefault="007769E2" w:rsidP="00A332BA">
      <w:pPr>
        <w:widowControl w:val="0"/>
        <w:numPr>
          <w:ilvl w:val="0"/>
          <w:numId w:val="32"/>
        </w:numPr>
        <w:spacing w:after="120" w:line="276" w:lineRule="auto"/>
        <w:ind w:left="1134" w:hanging="567"/>
        <w:jc w:val="both"/>
        <w:rPr>
          <w:rFonts w:ascii="Calibri" w:eastAsia="Calibri" w:hAnsi="Calibri" w:cs="Calibri"/>
        </w:rPr>
      </w:pPr>
      <w:r w:rsidRPr="007769E2">
        <w:rPr>
          <w:rFonts w:ascii="Calibri" w:eastAsia="Calibri" w:hAnsi="Calibri" w:cs="Calibri"/>
        </w:rPr>
        <w:t xml:space="preserve">Any other </w:t>
      </w:r>
      <w:proofErr w:type="spellStart"/>
      <w:r w:rsidRPr="007769E2">
        <w:rPr>
          <w:rFonts w:ascii="Calibri" w:eastAsia="Calibri" w:hAnsi="Calibri" w:cs="Calibri"/>
        </w:rPr>
        <w:t>programmes</w:t>
      </w:r>
      <w:proofErr w:type="spellEnd"/>
      <w:r w:rsidRPr="007769E2">
        <w:rPr>
          <w:rFonts w:ascii="Calibri" w:eastAsia="Calibri" w:hAnsi="Calibri" w:cs="Calibri"/>
        </w:rPr>
        <w:t xml:space="preserve"> that run concurrently on the ground control computer, and if there are any, the precautionary measures that are used to ensure that flight</w:t>
      </w:r>
      <w:r w:rsidRPr="007769E2">
        <w:rPr>
          <w:rFonts w:ascii="Calibri" w:eastAsia="Calibri" w:hAnsi="Calibri" w:cs="Calibri"/>
        </w:rPr>
        <w:noBreakHyphen/>
        <w:t>critical processing will not be adversely affected.</w:t>
      </w:r>
    </w:p>
    <w:p w14:paraId="330563CB" w14:textId="77777777" w:rsidR="007769E2" w:rsidRPr="007769E2" w:rsidRDefault="007769E2" w:rsidP="00A332BA">
      <w:pPr>
        <w:widowControl w:val="0"/>
        <w:numPr>
          <w:ilvl w:val="0"/>
          <w:numId w:val="32"/>
        </w:numPr>
        <w:spacing w:after="120" w:line="276" w:lineRule="auto"/>
        <w:ind w:left="1134" w:hanging="567"/>
        <w:jc w:val="both"/>
        <w:rPr>
          <w:rFonts w:ascii="Calibri" w:eastAsia="Calibri" w:hAnsi="Calibri" w:cs="Calibri"/>
        </w:rPr>
      </w:pPr>
      <w:r w:rsidRPr="007769E2">
        <w:rPr>
          <w:rFonts w:ascii="Calibri" w:eastAsia="Calibri" w:hAnsi="Calibri" w:cs="Calibri"/>
        </w:rPr>
        <w:t>The provisions that are made against an RPS display or interface lock</w:t>
      </w:r>
      <w:r w:rsidRPr="007769E2">
        <w:rPr>
          <w:rFonts w:ascii="Calibri" w:eastAsia="Calibri" w:hAnsi="Calibri" w:cs="Calibri"/>
        </w:rPr>
        <w:noBreakHyphen/>
        <w:t>up.</w:t>
      </w:r>
    </w:p>
    <w:p w14:paraId="70D2219C" w14:textId="77777777" w:rsidR="007769E2" w:rsidRPr="007769E2" w:rsidRDefault="007769E2" w:rsidP="00A332BA">
      <w:pPr>
        <w:widowControl w:val="0"/>
        <w:numPr>
          <w:ilvl w:val="0"/>
          <w:numId w:val="32"/>
        </w:numPr>
        <w:spacing w:after="120" w:line="276" w:lineRule="auto"/>
        <w:ind w:left="1134" w:hanging="567"/>
        <w:jc w:val="both"/>
        <w:rPr>
          <w:rFonts w:ascii="Calibri" w:eastAsia="Calibri" w:hAnsi="Calibri" w:cs="Calibri"/>
        </w:rPr>
      </w:pPr>
      <w:r w:rsidRPr="007769E2">
        <w:rPr>
          <w:rFonts w:ascii="Calibri" w:eastAsia="Calibri" w:hAnsi="Calibri" w:cs="Calibri"/>
        </w:rPr>
        <w:t>The alerts (such as warning, caution and advisory) that the system provides to the remote pilot (e.g. low fuel or battery level, failure of critical systems, or operation out of control).</w:t>
      </w:r>
    </w:p>
    <w:p w14:paraId="486046B9" w14:textId="77777777" w:rsidR="007769E2" w:rsidRPr="007769E2" w:rsidRDefault="007769E2" w:rsidP="00A332BA">
      <w:pPr>
        <w:widowControl w:val="0"/>
        <w:numPr>
          <w:ilvl w:val="0"/>
          <w:numId w:val="32"/>
        </w:numPr>
        <w:spacing w:after="120" w:line="276" w:lineRule="auto"/>
        <w:ind w:left="1134" w:hanging="567"/>
        <w:jc w:val="both"/>
        <w:rPr>
          <w:rFonts w:ascii="Calibri" w:eastAsia="Calibri" w:hAnsi="Calibri" w:cs="Calibri"/>
        </w:rPr>
      </w:pPr>
      <w:r w:rsidRPr="007769E2">
        <w:rPr>
          <w:rFonts w:ascii="Calibri" w:eastAsia="Calibri" w:hAnsi="Calibri" w:cs="Calibri"/>
        </w:rPr>
        <w:t>A description of the means to provide power to the RPS, and redundancies, if any.</w:t>
      </w:r>
    </w:p>
    <w:p w14:paraId="3085F429" w14:textId="77777777" w:rsidR="007769E2" w:rsidRPr="007769E2" w:rsidRDefault="007769E2" w:rsidP="007769E2">
      <w:pPr>
        <w:keepNext/>
        <w:keepLines/>
        <w:spacing w:before="40" w:after="0"/>
        <w:outlineLvl w:val="2"/>
        <w:rPr>
          <w:rFonts w:ascii="Calibri" w:eastAsia="Times New Roman" w:hAnsi="Calibri" w:cs="Times New Roman"/>
          <w:b/>
          <w:color w:val="000000"/>
          <w:szCs w:val="24"/>
          <w:lang w:eastAsia="de-DE"/>
        </w:rPr>
      </w:pPr>
      <w:bookmarkStart w:id="132" w:name="_Toc485200077"/>
      <w:bookmarkStart w:id="133" w:name="_Toc6491182"/>
      <w:bookmarkStart w:id="134" w:name="_Toc36540961"/>
      <w:bookmarkStart w:id="135" w:name="_Toc54804390"/>
      <w:proofErr w:type="spellStart"/>
      <w:r w:rsidRPr="007769E2">
        <w:rPr>
          <w:rFonts w:ascii="Calibri" w:eastAsia="Times New Roman" w:hAnsi="Calibri" w:cs="Times New Roman"/>
          <w:b/>
          <w:color w:val="000000"/>
          <w:szCs w:val="24"/>
          <w:lang w:eastAsia="de-DE"/>
        </w:rPr>
        <w:t>A.2.3.6</w:t>
      </w:r>
      <w:proofErr w:type="spellEnd"/>
      <w:r w:rsidRPr="007769E2">
        <w:rPr>
          <w:rFonts w:ascii="Calibri" w:eastAsia="Times New Roman" w:hAnsi="Calibri" w:cs="Times New Roman"/>
          <w:b/>
          <w:color w:val="000000"/>
          <w:szCs w:val="24"/>
          <w:lang w:eastAsia="de-DE"/>
        </w:rPr>
        <w:tab/>
        <w:t>Detect and avoid (</w:t>
      </w:r>
      <w:proofErr w:type="spellStart"/>
      <w:r w:rsidRPr="007769E2">
        <w:rPr>
          <w:rFonts w:ascii="Calibri" w:eastAsia="Times New Roman" w:hAnsi="Calibri" w:cs="Times New Roman"/>
          <w:b/>
          <w:color w:val="000000"/>
          <w:szCs w:val="24"/>
          <w:lang w:eastAsia="de-DE"/>
        </w:rPr>
        <w:t>DAA</w:t>
      </w:r>
      <w:proofErr w:type="spellEnd"/>
      <w:r w:rsidRPr="007769E2">
        <w:rPr>
          <w:rFonts w:ascii="Calibri" w:eastAsia="Times New Roman" w:hAnsi="Calibri" w:cs="Times New Roman"/>
          <w:b/>
          <w:color w:val="000000"/>
          <w:szCs w:val="24"/>
          <w:lang w:eastAsia="de-DE"/>
        </w:rPr>
        <w:t>) system</w:t>
      </w:r>
      <w:bookmarkEnd w:id="132"/>
      <w:bookmarkEnd w:id="133"/>
      <w:bookmarkEnd w:id="134"/>
      <w:bookmarkEnd w:id="135"/>
    </w:p>
    <w:p w14:paraId="1DF49147" w14:textId="77777777" w:rsidR="007769E2" w:rsidRPr="007769E2" w:rsidRDefault="007769E2" w:rsidP="00A332BA">
      <w:pPr>
        <w:widowControl w:val="0"/>
        <w:numPr>
          <w:ilvl w:val="0"/>
          <w:numId w:val="34"/>
        </w:numPr>
        <w:spacing w:after="120" w:line="276" w:lineRule="auto"/>
        <w:ind w:left="1134" w:hanging="567"/>
        <w:jc w:val="both"/>
        <w:rPr>
          <w:rFonts w:ascii="Calibri" w:eastAsia="Calibri" w:hAnsi="Calibri" w:cs="Calibri"/>
        </w:rPr>
      </w:pPr>
      <w:r w:rsidRPr="007769E2">
        <w:rPr>
          <w:rFonts w:ascii="Calibri" w:eastAsia="Calibri" w:hAnsi="Calibri" w:cs="Calibri"/>
        </w:rPr>
        <w:t>Aircraft conflict avoidance</w:t>
      </w:r>
    </w:p>
    <w:p w14:paraId="4A76161A" w14:textId="77777777" w:rsidR="007769E2" w:rsidRPr="007769E2" w:rsidRDefault="007769E2" w:rsidP="00A332BA">
      <w:pPr>
        <w:widowControl w:val="0"/>
        <w:numPr>
          <w:ilvl w:val="2"/>
          <w:numId w:val="35"/>
        </w:numPr>
        <w:spacing w:after="120" w:line="276" w:lineRule="auto"/>
        <w:ind w:left="1701" w:hanging="567"/>
        <w:jc w:val="both"/>
        <w:rPr>
          <w:rFonts w:ascii="Calibri" w:eastAsia="Calibri" w:hAnsi="Calibri" w:cs="Calibri"/>
        </w:rPr>
      </w:pPr>
      <w:r w:rsidRPr="007769E2">
        <w:rPr>
          <w:rFonts w:ascii="Calibri" w:eastAsia="Calibri" w:hAnsi="Calibri" w:cs="Calibri"/>
        </w:rPr>
        <w:t xml:space="preserve">A description of the system/equipment that is installed for collaborative conflict avoidance (e.g. </w:t>
      </w:r>
      <w:proofErr w:type="spellStart"/>
      <w:r w:rsidRPr="007769E2">
        <w:rPr>
          <w:rFonts w:ascii="Calibri" w:eastAsia="Calibri" w:hAnsi="Calibri" w:cs="Calibri"/>
        </w:rPr>
        <w:t>SSR</w:t>
      </w:r>
      <w:proofErr w:type="spellEnd"/>
      <w:r w:rsidRPr="007769E2">
        <w:rPr>
          <w:rFonts w:ascii="Calibri" w:eastAsia="Calibri" w:hAnsi="Calibri" w:cs="Calibri"/>
        </w:rPr>
        <w:t xml:space="preserve">, TCAS, ADS-B, </w:t>
      </w:r>
      <w:proofErr w:type="spellStart"/>
      <w:r w:rsidRPr="007769E2">
        <w:rPr>
          <w:rFonts w:ascii="Calibri" w:eastAsia="Calibri" w:hAnsi="Calibri" w:cs="Calibri"/>
        </w:rPr>
        <w:t>FLARM</w:t>
      </w:r>
      <w:proofErr w:type="spellEnd"/>
      <w:r w:rsidRPr="007769E2">
        <w:rPr>
          <w:rFonts w:ascii="Calibri" w:eastAsia="Calibri" w:hAnsi="Calibri" w:cs="Calibri"/>
        </w:rPr>
        <w:t>, etc.).</w:t>
      </w:r>
    </w:p>
    <w:p w14:paraId="2F3ABDF6" w14:textId="77777777" w:rsidR="007769E2" w:rsidRPr="007769E2" w:rsidRDefault="007769E2" w:rsidP="00A332BA">
      <w:pPr>
        <w:widowControl w:val="0"/>
        <w:numPr>
          <w:ilvl w:val="2"/>
          <w:numId w:val="35"/>
        </w:numPr>
        <w:spacing w:after="120" w:line="276" w:lineRule="auto"/>
        <w:ind w:left="1701" w:hanging="567"/>
        <w:jc w:val="both"/>
        <w:rPr>
          <w:rFonts w:ascii="Calibri" w:eastAsia="Calibri" w:hAnsi="Calibri" w:cs="Calibri"/>
        </w:rPr>
      </w:pPr>
      <w:r w:rsidRPr="007769E2">
        <w:rPr>
          <w:rFonts w:ascii="Calibri" w:eastAsia="Calibri" w:hAnsi="Calibri" w:cs="Calibri"/>
        </w:rPr>
        <w:t>If the equipment is qualified, details of the detailed qualification to the respective standard.</w:t>
      </w:r>
    </w:p>
    <w:p w14:paraId="7B964A06" w14:textId="77777777" w:rsidR="007769E2" w:rsidRPr="007769E2" w:rsidRDefault="007769E2" w:rsidP="00A332BA">
      <w:pPr>
        <w:widowControl w:val="0"/>
        <w:numPr>
          <w:ilvl w:val="2"/>
          <w:numId w:val="35"/>
        </w:numPr>
        <w:spacing w:after="120" w:line="276" w:lineRule="auto"/>
        <w:ind w:left="1701" w:hanging="567"/>
        <w:jc w:val="both"/>
        <w:rPr>
          <w:rFonts w:ascii="Calibri" w:eastAsia="Calibri" w:hAnsi="Calibri" w:cs="Calibri"/>
        </w:rPr>
      </w:pPr>
      <w:r w:rsidRPr="007769E2">
        <w:rPr>
          <w:rFonts w:ascii="Calibri" w:eastAsia="Calibri" w:hAnsi="Calibri" w:cs="Calibri"/>
        </w:rPr>
        <w:t>If the equipment is not qualified, the criteria that were used in selecting the system.</w:t>
      </w:r>
    </w:p>
    <w:p w14:paraId="4FA2C935" w14:textId="77777777" w:rsidR="007769E2" w:rsidRPr="007769E2" w:rsidRDefault="007769E2" w:rsidP="00A332BA">
      <w:pPr>
        <w:widowControl w:val="0"/>
        <w:numPr>
          <w:ilvl w:val="0"/>
          <w:numId w:val="34"/>
        </w:numPr>
        <w:spacing w:after="120" w:line="276" w:lineRule="auto"/>
        <w:ind w:left="1134" w:hanging="567"/>
        <w:jc w:val="both"/>
        <w:rPr>
          <w:rFonts w:ascii="Calibri" w:eastAsia="Calibri" w:hAnsi="Calibri" w:cs="Calibri"/>
        </w:rPr>
      </w:pPr>
      <w:r w:rsidRPr="007769E2">
        <w:rPr>
          <w:rFonts w:ascii="Calibri" w:eastAsia="Calibri" w:hAnsi="Calibri" w:cs="Calibri"/>
        </w:rPr>
        <w:t xml:space="preserve">Non-collaborative conflict avoidance: </w:t>
      </w:r>
    </w:p>
    <w:p w14:paraId="330DC800" w14:textId="77777777" w:rsidR="007769E2" w:rsidRPr="007769E2" w:rsidRDefault="007769E2" w:rsidP="007769E2">
      <w:pPr>
        <w:widowControl w:val="0"/>
        <w:spacing w:after="120"/>
        <w:ind w:left="1134"/>
        <w:rPr>
          <w:rFonts w:ascii="Calibri" w:eastAsia="Calibri" w:hAnsi="Calibri" w:cs="Calibri"/>
        </w:rPr>
      </w:pPr>
      <w:r w:rsidRPr="007769E2">
        <w:rPr>
          <w:rFonts w:ascii="Calibri" w:eastAsia="Calibri" w:hAnsi="Calibri" w:cs="Calibri"/>
        </w:rPr>
        <w:t xml:space="preserve">A description of the equipment that is installed (e.g. vision-based, </w:t>
      </w:r>
      <w:proofErr w:type="spellStart"/>
      <w:r w:rsidRPr="007769E2">
        <w:rPr>
          <w:rFonts w:ascii="Calibri" w:eastAsia="Calibri" w:hAnsi="Calibri" w:cs="Calibri"/>
        </w:rPr>
        <w:t>PSR</w:t>
      </w:r>
      <w:proofErr w:type="spellEnd"/>
      <w:r w:rsidRPr="007769E2">
        <w:rPr>
          <w:rFonts w:ascii="Calibri" w:eastAsia="Calibri" w:hAnsi="Calibri" w:cs="Calibri"/>
        </w:rPr>
        <w:t xml:space="preserve"> data, LIDAR, etc.).</w:t>
      </w:r>
    </w:p>
    <w:p w14:paraId="32BE885C" w14:textId="77777777" w:rsidR="007769E2" w:rsidRPr="007769E2" w:rsidRDefault="007769E2" w:rsidP="00A332BA">
      <w:pPr>
        <w:widowControl w:val="0"/>
        <w:numPr>
          <w:ilvl w:val="0"/>
          <w:numId w:val="34"/>
        </w:numPr>
        <w:spacing w:after="120" w:line="276" w:lineRule="auto"/>
        <w:ind w:left="1134" w:hanging="567"/>
        <w:jc w:val="both"/>
        <w:rPr>
          <w:rFonts w:ascii="Calibri" w:eastAsia="Calibri" w:hAnsi="Calibri" w:cs="Calibri"/>
        </w:rPr>
      </w:pPr>
      <w:r w:rsidRPr="007769E2">
        <w:rPr>
          <w:rFonts w:ascii="Calibri" w:eastAsia="Calibri" w:hAnsi="Calibri" w:cs="Calibri"/>
        </w:rPr>
        <w:t>Obstacle conflict avoidance</w:t>
      </w:r>
    </w:p>
    <w:p w14:paraId="5281FB86" w14:textId="77777777" w:rsidR="007769E2" w:rsidRPr="007769E2" w:rsidRDefault="007769E2" w:rsidP="007769E2">
      <w:pPr>
        <w:widowControl w:val="0"/>
        <w:spacing w:after="120"/>
        <w:ind w:left="1134"/>
        <w:rPr>
          <w:rFonts w:ascii="Calibri" w:eastAsia="Calibri" w:hAnsi="Calibri" w:cs="Calibri"/>
        </w:rPr>
      </w:pPr>
      <w:r w:rsidRPr="007769E2">
        <w:rPr>
          <w:rFonts w:ascii="Calibri" w:eastAsia="Calibri" w:hAnsi="Calibri" w:cs="Calibri"/>
        </w:rPr>
        <w:t>A description of the system/equipment that is installed, if any, for obstacle collision avoidance.</w:t>
      </w:r>
    </w:p>
    <w:p w14:paraId="5F9B362B" w14:textId="77777777" w:rsidR="007769E2" w:rsidRPr="007769E2" w:rsidRDefault="007769E2" w:rsidP="00A332BA">
      <w:pPr>
        <w:widowControl w:val="0"/>
        <w:numPr>
          <w:ilvl w:val="0"/>
          <w:numId w:val="34"/>
        </w:numPr>
        <w:spacing w:after="120" w:line="276" w:lineRule="auto"/>
        <w:ind w:left="1134" w:hanging="567"/>
        <w:jc w:val="both"/>
        <w:rPr>
          <w:rFonts w:ascii="Calibri" w:eastAsia="Calibri" w:hAnsi="Calibri" w:cs="Calibri"/>
        </w:rPr>
      </w:pPr>
      <w:r w:rsidRPr="007769E2">
        <w:rPr>
          <w:rFonts w:ascii="Calibri" w:eastAsia="Calibri" w:hAnsi="Calibri" w:cs="Calibri"/>
        </w:rPr>
        <w:t xml:space="preserve">Avoidance of adverse weather conditions </w:t>
      </w:r>
    </w:p>
    <w:p w14:paraId="6079FE70" w14:textId="77777777" w:rsidR="007769E2" w:rsidRPr="007769E2" w:rsidRDefault="007769E2" w:rsidP="007769E2">
      <w:pPr>
        <w:widowControl w:val="0"/>
        <w:spacing w:after="120"/>
        <w:ind w:left="1134"/>
        <w:rPr>
          <w:rFonts w:ascii="Calibri" w:eastAsia="Calibri" w:hAnsi="Calibri" w:cs="Calibri"/>
        </w:rPr>
      </w:pPr>
      <w:r w:rsidRPr="007769E2">
        <w:rPr>
          <w:rFonts w:ascii="Calibri" w:eastAsia="Calibri" w:hAnsi="Calibri" w:cs="Calibri"/>
        </w:rPr>
        <w:t>A description of the system/equipment that is installed, if any, for the avoidance of adverse weather conditions.</w:t>
      </w:r>
    </w:p>
    <w:p w14:paraId="43230154" w14:textId="77777777" w:rsidR="007769E2" w:rsidRPr="007769E2" w:rsidRDefault="007769E2" w:rsidP="00A332BA">
      <w:pPr>
        <w:widowControl w:val="0"/>
        <w:numPr>
          <w:ilvl w:val="0"/>
          <w:numId w:val="34"/>
        </w:numPr>
        <w:spacing w:after="120" w:line="276" w:lineRule="auto"/>
        <w:ind w:left="1134" w:hanging="567"/>
        <w:jc w:val="both"/>
        <w:rPr>
          <w:rFonts w:ascii="Calibri" w:eastAsia="Calibri" w:hAnsi="Calibri" w:cs="Calibri"/>
        </w:rPr>
      </w:pPr>
      <w:r w:rsidRPr="007769E2">
        <w:rPr>
          <w:rFonts w:ascii="Calibri" w:eastAsia="Calibri" w:hAnsi="Calibri" w:cs="Calibri"/>
        </w:rPr>
        <w:t>Standard</w:t>
      </w:r>
    </w:p>
    <w:p w14:paraId="30F6C9E9" w14:textId="77777777" w:rsidR="007769E2" w:rsidRPr="007769E2" w:rsidRDefault="007769E2" w:rsidP="00A332BA">
      <w:pPr>
        <w:widowControl w:val="0"/>
        <w:numPr>
          <w:ilvl w:val="2"/>
          <w:numId w:val="36"/>
        </w:numPr>
        <w:spacing w:after="120" w:line="276" w:lineRule="auto"/>
        <w:ind w:left="1701" w:hanging="567"/>
        <w:jc w:val="both"/>
        <w:rPr>
          <w:rFonts w:ascii="Calibri" w:eastAsia="Calibri" w:hAnsi="Calibri" w:cs="Calibri"/>
        </w:rPr>
      </w:pPr>
      <w:r w:rsidRPr="007769E2">
        <w:rPr>
          <w:rFonts w:ascii="Calibri" w:eastAsia="Calibri" w:hAnsi="Calibri" w:cs="Calibri"/>
        </w:rPr>
        <w:t>If the equipment is qualified, a list of the detailed qualification to the respective standard.</w:t>
      </w:r>
    </w:p>
    <w:p w14:paraId="06ACB3AF" w14:textId="77777777" w:rsidR="007769E2" w:rsidRPr="007769E2" w:rsidRDefault="007769E2" w:rsidP="00A332BA">
      <w:pPr>
        <w:widowControl w:val="0"/>
        <w:numPr>
          <w:ilvl w:val="2"/>
          <w:numId w:val="36"/>
        </w:numPr>
        <w:spacing w:after="120" w:line="276" w:lineRule="auto"/>
        <w:ind w:left="1701" w:hanging="567"/>
        <w:jc w:val="both"/>
        <w:rPr>
          <w:rFonts w:ascii="Calibri" w:eastAsia="Calibri" w:hAnsi="Calibri" w:cs="Calibri"/>
        </w:rPr>
      </w:pPr>
      <w:r w:rsidRPr="007769E2">
        <w:rPr>
          <w:rFonts w:ascii="Calibri" w:eastAsia="Calibri" w:hAnsi="Calibri" w:cs="Calibri"/>
        </w:rPr>
        <w:t>If the equipment is not qualified, the criteria that were used in selecting the system.</w:t>
      </w:r>
    </w:p>
    <w:p w14:paraId="2A75F15B" w14:textId="77777777" w:rsidR="007769E2" w:rsidRPr="007769E2" w:rsidRDefault="007769E2" w:rsidP="00A332BA">
      <w:pPr>
        <w:widowControl w:val="0"/>
        <w:numPr>
          <w:ilvl w:val="0"/>
          <w:numId w:val="34"/>
        </w:numPr>
        <w:spacing w:after="120" w:line="276" w:lineRule="auto"/>
        <w:ind w:left="1134" w:hanging="567"/>
        <w:jc w:val="both"/>
        <w:rPr>
          <w:rFonts w:ascii="Calibri" w:eastAsia="Calibri" w:hAnsi="Calibri" w:cs="Calibri"/>
        </w:rPr>
      </w:pPr>
      <w:r w:rsidRPr="007769E2">
        <w:rPr>
          <w:rFonts w:ascii="Calibri" w:eastAsia="Calibri" w:hAnsi="Calibri" w:cs="Calibri"/>
        </w:rPr>
        <w:lastRenderedPageBreak/>
        <w:t>A description of any interface between the conflict avoidance system and the flight control computer.</w:t>
      </w:r>
    </w:p>
    <w:p w14:paraId="09B8ED0E" w14:textId="77777777" w:rsidR="007769E2" w:rsidRPr="007769E2" w:rsidRDefault="007769E2" w:rsidP="00A332BA">
      <w:pPr>
        <w:widowControl w:val="0"/>
        <w:numPr>
          <w:ilvl w:val="0"/>
          <w:numId w:val="34"/>
        </w:numPr>
        <w:spacing w:after="120" w:line="276" w:lineRule="auto"/>
        <w:ind w:left="1134" w:hanging="567"/>
        <w:jc w:val="both"/>
        <w:rPr>
          <w:rFonts w:ascii="Calibri" w:eastAsia="Calibri" w:hAnsi="Calibri" w:cs="Calibri"/>
        </w:rPr>
      </w:pPr>
      <w:r w:rsidRPr="007769E2">
        <w:rPr>
          <w:rFonts w:ascii="Calibri" w:eastAsia="Calibri" w:hAnsi="Calibri" w:cs="Calibri"/>
        </w:rPr>
        <w:t xml:space="preserve">A description of the principles that govern the installed </w:t>
      </w:r>
      <w:proofErr w:type="spellStart"/>
      <w:r w:rsidRPr="007769E2">
        <w:rPr>
          <w:rFonts w:ascii="Calibri" w:eastAsia="Calibri" w:hAnsi="Calibri" w:cs="Calibri"/>
        </w:rPr>
        <w:t>DAA</w:t>
      </w:r>
      <w:proofErr w:type="spellEnd"/>
      <w:r w:rsidRPr="007769E2">
        <w:rPr>
          <w:rFonts w:ascii="Calibri" w:eastAsia="Calibri" w:hAnsi="Calibri" w:cs="Calibri"/>
        </w:rPr>
        <w:t xml:space="preserve"> system</w:t>
      </w:r>
    </w:p>
    <w:p w14:paraId="166AE005" w14:textId="77777777" w:rsidR="007769E2" w:rsidRPr="007769E2" w:rsidRDefault="007769E2" w:rsidP="00A332BA">
      <w:pPr>
        <w:widowControl w:val="0"/>
        <w:numPr>
          <w:ilvl w:val="0"/>
          <w:numId w:val="34"/>
        </w:numPr>
        <w:spacing w:after="120" w:line="276" w:lineRule="auto"/>
        <w:ind w:left="1134" w:hanging="567"/>
        <w:jc w:val="both"/>
        <w:rPr>
          <w:rFonts w:ascii="Calibri" w:eastAsia="Calibri" w:hAnsi="Calibri" w:cs="Calibri"/>
        </w:rPr>
      </w:pPr>
      <w:r w:rsidRPr="007769E2">
        <w:rPr>
          <w:rFonts w:ascii="Calibri" w:eastAsia="Calibri" w:hAnsi="Calibri" w:cs="Calibri"/>
        </w:rPr>
        <w:t xml:space="preserve">A description of the role of the remote pilot or any other remote crew in the </w:t>
      </w:r>
      <w:proofErr w:type="spellStart"/>
      <w:r w:rsidRPr="007769E2">
        <w:rPr>
          <w:rFonts w:ascii="Calibri" w:eastAsia="Calibri" w:hAnsi="Calibri" w:cs="Calibri"/>
        </w:rPr>
        <w:t>DAA</w:t>
      </w:r>
      <w:proofErr w:type="spellEnd"/>
      <w:r w:rsidRPr="007769E2">
        <w:rPr>
          <w:rFonts w:ascii="Calibri" w:eastAsia="Calibri" w:hAnsi="Calibri" w:cs="Calibri"/>
        </w:rPr>
        <w:t xml:space="preserve"> system.</w:t>
      </w:r>
    </w:p>
    <w:p w14:paraId="1D20E08F" w14:textId="77777777" w:rsidR="007769E2" w:rsidRPr="007769E2" w:rsidRDefault="007769E2" w:rsidP="00A332BA">
      <w:pPr>
        <w:widowControl w:val="0"/>
        <w:numPr>
          <w:ilvl w:val="0"/>
          <w:numId w:val="34"/>
        </w:numPr>
        <w:spacing w:after="120" w:line="276" w:lineRule="auto"/>
        <w:ind w:left="1134" w:hanging="567"/>
        <w:jc w:val="both"/>
        <w:rPr>
          <w:rFonts w:ascii="Calibri" w:eastAsia="Calibri" w:hAnsi="Calibri" w:cs="Calibri"/>
        </w:rPr>
      </w:pPr>
      <w:r w:rsidRPr="007769E2">
        <w:rPr>
          <w:rFonts w:ascii="Calibri" w:eastAsia="Calibri" w:hAnsi="Calibri" w:cs="Calibri"/>
        </w:rPr>
        <w:t xml:space="preserve">A description of the known limitations of the </w:t>
      </w:r>
      <w:proofErr w:type="spellStart"/>
      <w:r w:rsidRPr="007769E2">
        <w:rPr>
          <w:rFonts w:ascii="Calibri" w:eastAsia="Calibri" w:hAnsi="Calibri" w:cs="Calibri"/>
        </w:rPr>
        <w:t>DAA</w:t>
      </w:r>
      <w:proofErr w:type="spellEnd"/>
      <w:r w:rsidRPr="007769E2">
        <w:rPr>
          <w:rFonts w:ascii="Calibri" w:eastAsia="Calibri" w:hAnsi="Calibri" w:cs="Calibri"/>
        </w:rPr>
        <w:t xml:space="preserve"> system.</w:t>
      </w:r>
    </w:p>
    <w:p w14:paraId="65018B02" w14:textId="77777777" w:rsidR="007769E2" w:rsidRPr="007769E2" w:rsidRDefault="007769E2" w:rsidP="007769E2">
      <w:pPr>
        <w:keepNext/>
        <w:keepLines/>
        <w:spacing w:before="40" w:after="0"/>
        <w:outlineLvl w:val="1"/>
        <w:rPr>
          <w:rFonts w:ascii="Calibri" w:eastAsia="Times New Roman" w:hAnsi="Calibri" w:cs="Times New Roman"/>
          <w:b/>
          <w:szCs w:val="26"/>
        </w:rPr>
      </w:pPr>
      <w:bookmarkStart w:id="136" w:name="_Toc485200078"/>
      <w:bookmarkStart w:id="137" w:name="_Toc6491183"/>
      <w:bookmarkStart w:id="138" w:name="_Toc36540962"/>
      <w:bookmarkStart w:id="139" w:name="_Toc54804391"/>
      <w:proofErr w:type="spellStart"/>
      <w:r w:rsidRPr="007769E2">
        <w:rPr>
          <w:rFonts w:ascii="Calibri" w:eastAsia="Times New Roman" w:hAnsi="Calibri" w:cs="Times New Roman"/>
          <w:b/>
          <w:szCs w:val="26"/>
        </w:rPr>
        <w:t>A.2.4</w:t>
      </w:r>
      <w:proofErr w:type="spellEnd"/>
      <w:r w:rsidRPr="007769E2">
        <w:rPr>
          <w:rFonts w:ascii="Calibri" w:eastAsia="Times New Roman" w:hAnsi="Calibri" w:cs="Times New Roman"/>
          <w:b/>
          <w:szCs w:val="26"/>
        </w:rPr>
        <w:tab/>
      </w:r>
      <w:bookmarkEnd w:id="136"/>
      <w:bookmarkEnd w:id="137"/>
      <w:r w:rsidRPr="007769E2">
        <w:rPr>
          <w:rFonts w:ascii="Calibri" w:eastAsia="Times New Roman" w:hAnsi="Calibri" w:cs="Times New Roman"/>
          <w:b/>
          <w:szCs w:val="26"/>
        </w:rPr>
        <w:t>Containment system</w:t>
      </w:r>
      <w:bookmarkEnd w:id="138"/>
      <w:bookmarkEnd w:id="139"/>
    </w:p>
    <w:p w14:paraId="073EA92A" w14:textId="77777777" w:rsidR="007769E2" w:rsidRPr="007769E2" w:rsidRDefault="007769E2" w:rsidP="00A332BA">
      <w:pPr>
        <w:widowControl w:val="0"/>
        <w:numPr>
          <w:ilvl w:val="0"/>
          <w:numId w:val="37"/>
        </w:numPr>
        <w:spacing w:after="120" w:line="276" w:lineRule="auto"/>
        <w:ind w:left="1134" w:hanging="567"/>
        <w:jc w:val="both"/>
        <w:rPr>
          <w:rFonts w:ascii="Calibri" w:eastAsia="Calibri" w:hAnsi="Calibri" w:cs="Calibri"/>
        </w:rPr>
      </w:pPr>
      <w:r w:rsidRPr="007769E2">
        <w:rPr>
          <w:rFonts w:ascii="Calibri" w:eastAsia="Calibri" w:hAnsi="Calibri" w:cs="Calibri"/>
        </w:rPr>
        <w:t>A description of the principles of the system/equipment used to perform containment functions for:</w:t>
      </w:r>
    </w:p>
    <w:p w14:paraId="09EC7725" w14:textId="77777777" w:rsidR="007769E2" w:rsidRPr="007769E2" w:rsidRDefault="007769E2" w:rsidP="00A332BA">
      <w:pPr>
        <w:widowControl w:val="0"/>
        <w:numPr>
          <w:ilvl w:val="2"/>
          <w:numId w:val="38"/>
        </w:numPr>
        <w:spacing w:after="120" w:line="276" w:lineRule="auto"/>
        <w:ind w:left="1701" w:hanging="567"/>
        <w:jc w:val="both"/>
        <w:rPr>
          <w:rFonts w:ascii="Calibri" w:eastAsia="Calibri" w:hAnsi="Calibri" w:cs="Calibri"/>
        </w:rPr>
      </w:pPr>
      <w:r w:rsidRPr="007769E2">
        <w:rPr>
          <w:rFonts w:ascii="Calibri" w:eastAsia="Calibri" w:hAnsi="Calibri" w:cs="Calibri"/>
        </w:rPr>
        <w:t xml:space="preserve">avoidance of specific area(s) or volume(s); or </w:t>
      </w:r>
    </w:p>
    <w:p w14:paraId="4FA37379" w14:textId="77777777" w:rsidR="007769E2" w:rsidRPr="007769E2" w:rsidRDefault="007769E2" w:rsidP="00A332BA">
      <w:pPr>
        <w:widowControl w:val="0"/>
        <w:numPr>
          <w:ilvl w:val="2"/>
          <w:numId w:val="38"/>
        </w:numPr>
        <w:spacing w:after="120" w:line="276" w:lineRule="auto"/>
        <w:ind w:left="1701" w:hanging="567"/>
        <w:jc w:val="both"/>
        <w:rPr>
          <w:rFonts w:ascii="Calibri" w:eastAsia="Calibri" w:hAnsi="Calibri" w:cs="Calibri"/>
        </w:rPr>
      </w:pPr>
      <w:r w:rsidRPr="007769E2">
        <w:rPr>
          <w:rFonts w:ascii="Calibri" w:eastAsia="Calibri" w:hAnsi="Calibri" w:cs="Calibri"/>
        </w:rPr>
        <w:t>confinement in a given area or volume.</w:t>
      </w:r>
    </w:p>
    <w:p w14:paraId="4C91C92A" w14:textId="77777777" w:rsidR="007769E2" w:rsidRPr="007769E2" w:rsidRDefault="007769E2" w:rsidP="00A332BA">
      <w:pPr>
        <w:widowControl w:val="0"/>
        <w:numPr>
          <w:ilvl w:val="0"/>
          <w:numId w:val="37"/>
        </w:numPr>
        <w:spacing w:after="120" w:line="276" w:lineRule="auto"/>
        <w:ind w:left="1134" w:hanging="567"/>
        <w:jc w:val="both"/>
        <w:rPr>
          <w:rFonts w:ascii="Calibri" w:eastAsia="Calibri" w:hAnsi="Calibri" w:cs="Calibri"/>
        </w:rPr>
      </w:pPr>
      <w:r w:rsidRPr="007769E2">
        <w:rPr>
          <w:rFonts w:ascii="Calibri" w:eastAsia="Calibri" w:hAnsi="Calibri" w:cs="Calibri"/>
        </w:rPr>
        <w:t>The system information and, if applicable, supporting evidence that demonstrates the reliability of the containment system.</w:t>
      </w:r>
    </w:p>
    <w:p w14:paraId="719239C3" w14:textId="77777777" w:rsidR="007769E2" w:rsidRPr="00B86F08" w:rsidRDefault="007769E2" w:rsidP="007769E2">
      <w:pPr>
        <w:keepNext/>
        <w:keepLines/>
        <w:spacing w:before="40" w:after="0"/>
        <w:outlineLvl w:val="1"/>
        <w:rPr>
          <w:rFonts w:ascii="Calibri" w:eastAsia="Times New Roman" w:hAnsi="Calibri" w:cs="Times New Roman"/>
          <w:b/>
          <w:szCs w:val="26"/>
          <w:lang w:eastAsia="de-DE"/>
        </w:rPr>
      </w:pPr>
      <w:bookmarkStart w:id="140" w:name="_Toc485200079"/>
      <w:bookmarkStart w:id="141" w:name="_Toc6491184"/>
      <w:bookmarkStart w:id="142" w:name="_Toc36540963"/>
      <w:bookmarkStart w:id="143" w:name="_Toc54804392"/>
      <w:proofErr w:type="spellStart"/>
      <w:r w:rsidRPr="00B86F08">
        <w:rPr>
          <w:rFonts w:ascii="Calibri" w:eastAsia="Times New Roman" w:hAnsi="Calibri" w:cs="Times New Roman"/>
          <w:b/>
          <w:szCs w:val="26"/>
          <w:lang w:eastAsia="de-DE"/>
        </w:rPr>
        <w:t>A.2.5</w:t>
      </w:r>
      <w:proofErr w:type="spellEnd"/>
      <w:r w:rsidRPr="00B86F08">
        <w:rPr>
          <w:rFonts w:ascii="Calibri" w:eastAsia="Times New Roman" w:hAnsi="Calibri" w:cs="Times New Roman"/>
          <w:b/>
          <w:szCs w:val="26"/>
          <w:lang w:eastAsia="de-DE"/>
        </w:rPr>
        <w:t xml:space="preserve"> </w:t>
      </w:r>
      <w:r w:rsidRPr="00B86F08">
        <w:rPr>
          <w:rFonts w:ascii="Calibri" w:eastAsia="Times New Roman" w:hAnsi="Calibri" w:cs="Times New Roman"/>
          <w:b/>
          <w:szCs w:val="26"/>
          <w:lang w:eastAsia="de-DE"/>
        </w:rPr>
        <w:tab/>
        <w:t>Ground support equipment (</w:t>
      </w:r>
      <w:proofErr w:type="spellStart"/>
      <w:r w:rsidRPr="00B86F08">
        <w:rPr>
          <w:rFonts w:ascii="Calibri" w:eastAsia="Times New Roman" w:hAnsi="Calibri" w:cs="Times New Roman"/>
          <w:b/>
          <w:szCs w:val="26"/>
          <w:lang w:eastAsia="de-DE"/>
        </w:rPr>
        <w:t>GSE</w:t>
      </w:r>
      <w:proofErr w:type="spellEnd"/>
      <w:r w:rsidRPr="00B86F08">
        <w:rPr>
          <w:rFonts w:ascii="Calibri" w:eastAsia="Times New Roman" w:hAnsi="Calibri" w:cs="Times New Roman"/>
          <w:b/>
          <w:szCs w:val="26"/>
          <w:lang w:eastAsia="de-DE"/>
        </w:rPr>
        <w:t>) segment</w:t>
      </w:r>
      <w:bookmarkEnd w:id="140"/>
      <w:bookmarkEnd w:id="141"/>
      <w:bookmarkEnd w:id="142"/>
      <w:bookmarkEnd w:id="143"/>
    </w:p>
    <w:p w14:paraId="11BEF2C4" w14:textId="77777777" w:rsidR="007769E2" w:rsidRPr="00B86F08" w:rsidRDefault="007769E2" w:rsidP="00A332BA">
      <w:pPr>
        <w:widowControl w:val="0"/>
        <w:numPr>
          <w:ilvl w:val="0"/>
          <w:numId w:val="39"/>
        </w:numPr>
        <w:spacing w:after="120" w:line="276" w:lineRule="auto"/>
        <w:ind w:left="1134" w:hanging="567"/>
        <w:jc w:val="both"/>
        <w:rPr>
          <w:rFonts w:ascii="Calibri" w:eastAsia="Calibri" w:hAnsi="Calibri" w:cs="Calibri"/>
        </w:rPr>
      </w:pPr>
      <w:r w:rsidRPr="00B86F08">
        <w:rPr>
          <w:rFonts w:ascii="Calibri" w:eastAsia="Calibri" w:hAnsi="Calibri" w:cs="Calibri"/>
        </w:rPr>
        <w:t>A description of all the support equipment that is used on the ground, such as launch or recovery systems, generators, and power supplies.</w:t>
      </w:r>
    </w:p>
    <w:p w14:paraId="657405AB" w14:textId="77777777" w:rsidR="007769E2" w:rsidRPr="00B86F08" w:rsidRDefault="007769E2" w:rsidP="00A332BA">
      <w:pPr>
        <w:widowControl w:val="0"/>
        <w:numPr>
          <w:ilvl w:val="0"/>
          <w:numId w:val="39"/>
        </w:numPr>
        <w:spacing w:after="120" w:line="276" w:lineRule="auto"/>
        <w:ind w:left="1134" w:hanging="567"/>
        <w:jc w:val="both"/>
        <w:rPr>
          <w:rFonts w:ascii="Calibri" w:eastAsia="Calibri" w:hAnsi="Calibri" w:cs="Calibri"/>
        </w:rPr>
      </w:pPr>
      <w:r w:rsidRPr="00B86F08">
        <w:rPr>
          <w:rFonts w:ascii="Calibri" w:eastAsia="Calibri" w:hAnsi="Calibri" w:cs="Calibri"/>
        </w:rPr>
        <w:t>A description of the standard equipment available, and the backup or emergency equipment.</w:t>
      </w:r>
    </w:p>
    <w:p w14:paraId="2F0A615D" w14:textId="77777777" w:rsidR="007769E2" w:rsidRPr="00B86F08" w:rsidRDefault="007769E2" w:rsidP="00A332BA">
      <w:pPr>
        <w:widowControl w:val="0"/>
        <w:numPr>
          <w:ilvl w:val="0"/>
          <w:numId w:val="39"/>
        </w:numPr>
        <w:spacing w:after="120" w:line="276" w:lineRule="auto"/>
        <w:ind w:left="1134" w:hanging="567"/>
        <w:jc w:val="both"/>
        <w:rPr>
          <w:rFonts w:ascii="Calibri" w:eastAsia="Calibri" w:hAnsi="Calibri" w:cs="Calibri"/>
        </w:rPr>
      </w:pPr>
      <w:r w:rsidRPr="00B86F08">
        <w:rPr>
          <w:rFonts w:ascii="Calibri" w:eastAsia="Calibri" w:hAnsi="Calibri" w:cs="Calibri"/>
        </w:rPr>
        <w:t xml:space="preserve">A description of how the UAS is transported on the ground. </w:t>
      </w:r>
    </w:p>
    <w:p w14:paraId="2CD58513" w14:textId="77777777" w:rsidR="00D3537F" w:rsidRPr="00D3537F" w:rsidRDefault="00D3537F" w:rsidP="00D3537F">
      <w:pPr>
        <w:keepNext/>
        <w:keepLines/>
        <w:spacing w:before="40" w:after="0"/>
        <w:outlineLvl w:val="1"/>
        <w:rPr>
          <w:rFonts w:ascii="Calibri" w:eastAsia="Times New Roman" w:hAnsi="Calibri" w:cs="Times New Roman"/>
          <w:b/>
          <w:szCs w:val="26"/>
          <w:lang w:eastAsia="de-DE"/>
        </w:rPr>
      </w:pPr>
      <w:bookmarkStart w:id="144" w:name="_Toc485200080"/>
      <w:bookmarkStart w:id="145" w:name="_Toc6491185"/>
      <w:bookmarkStart w:id="146" w:name="_Toc36540964"/>
      <w:bookmarkStart w:id="147" w:name="_Toc54804393"/>
      <w:proofErr w:type="spellStart"/>
      <w:r w:rsidRPr="00D3537F">
        <w:rPr>
          <w:rFonts w:ascii="Calibri" w:eastAsia="Times New Roman" w:hAnsi="Calibri" w:cs="Times New Roman"/>
          <w:b/>
          <w:szCs w:val="26"/>
          <w:lang w:eastAsia="de-DE"/>
        </w:rPr>
        <w:t>A.2.6</w:t>
      </w:r>
      <w:proofErr w:type="spellEnd"/>
      <w:r w:rsidRPr="00D3537F">
        <w:rPr>
          <w:rFonts w:ascii="Calibri" w:eastAsia="Times New Roman" w:hAnsi="Calibri" w:cs="Times New Roman"/>
          <w:b/>
          <w:szCs w:val="26"/>
          <w:lang w:eastAsia="de-DE"/>
        </w:rPr>
        <w:t xml:space="preserve"> </w:t>
      </w:r>
      <w:r w:rsidRPr="00D3537F">
        <w:rPr>
          <w:rFonts w:ascii="Calibri" w:eastAsia="Times New Roman" w:hAnsi="Calibri" w:cs="Times New Roman"/>
          <w:b/>
          <w:szCs w:val="26"/>
          <w:lang w:eastAsia="de-DE"/>
        </w:rPr>
        <w:tab/>
        <w:t>Command and control (</w:t>
      </w:r>
      <w:proofErr w:type="spellStart"/>
      <w:r w:rsidRPr="00D3537F">
        <w:rPr>
          <w:rFonts w:ascii="Calibri" w:eastAsia="Times New Roman" w:hAnsi="Calibri" w:cs="Times New Roman"/>
          <w:b/>
          <w:szCs w:val="26"/>
          <w:lang w:eastAsia="de-DE"/>
        </w:rPr>
        <w:t>C2</w:t>
      </w:r>
      <w:proofErr w:type="spellEnd"/>
      <w:r w:rsidRPr="00D3537F">
        <w:rPr>
          <w:rFonts w:ascii="Calibri" w:eastAsia="Times New Roman" w:hAnsi="Calibri" w:cs="Times New Roman"/>
          <w:b/>
          <w:szCs w:val="26"/>
          <w:lang w:eastAsia="de-DE"/>
        </w:rPr>
        <w:t>) link segment</w:t>
      </w:r>
      <w:bookmarkEnd w:id="144"/>
      <w:bookmarkEnd w:id="145"/>
      <w:bookmarkEnd w:id="146"/>
      <w:bookmarkEnd w:id="147"/>
    </w:p>
    <w:p w14:paraId="165F0518" w14:textId="77777777" w:rsidR="00D3537F" w:rsidRPr="00D3537F" w:rsidRDefault="00D3537F" w:rsidP="00A332BA">
      <w:pPr>
        <w:widowControl w:val="0"/>
        <w:numPr>
          <w:ilvl w:val="0"/>
          <w:numId w:val="40"/>
        </w:numPr>
        <w:spacing w:after="120" w:line="276" w:lineRule="auto"/>
        <w:ind w:left="1134" w:hanging="567"/>
        <w:jc w:val="both"/>
        <w:rPr>
          <w:rFonts w:ascii="Calibri" w:eastAsia="Calibri" w:hAnsi="Calibri" w:cs="Calibri"/>
        </w:rPr>
      </w:pPr>
      <w:r w:rsidRPr="00D3537F">
        <w:rPr>
          <w:rFonts w:ascii="Calibri" w:eastAsia="Calibri" w:hAnsi="Calibri" w:cs="Calibri"/>
        </w:rPr>
        <w:t>The standard(s) with which the system is compliant.</w:t>
      </w:r>
    </w:p>
    <w:p w14:paraId="56531F5E" w14:textId="77777777" w:rsidR="00D3537F" w:rsidRPr="00D3537F" w:rsidRDefault="00D3537F" w:rsidP="00A332BA">
      <w:pPr>
        <w:widowControl w:val="0"/>
        <w:numPr>
          <w:ilvl w:val="0"/>
          <w:numId w:val="40"/>
        </w:numPr>
        <w:spacing w:after="120" w:line="276" w:lineRule="auto"/>
        <w:ind w:left="1134" w:hanging="567"/>
        <w:jc w:val="both"/>
        <w:rPr>
          <w:rFonts w:ascii="Calibri" w:eastAsia="Calibri" w:hAnsi="Calibri" w:cs="Calibri"/>
        </w:rPr>
      </w:pPr>
      <w:r w:rsidRPr="00D3537F">
        <w:rPr>
          <w:rFonts w:ascii="Calibri" w:eastAsia="Calibri" w:hAnsi="Calibri" w:cs="Calibri"/>
        </w:rPr>
        <w:t xml:space="preserve">A detailed diagram that shows the system architecture of the </w:t>
      </w:r>
      <w:proofErr w:type="spellStart"/>
      <w:r w:rsidRPr="00D3537F">
        <w:rPr>
          <w:rFonts w:ascii="Calibri" w:eastAsia="Calibri" w:hAnsi="Calibri" w:cs="Calibri"/>
        </w:rPr>
        <w:t>C2</w:t>
      </w:r>
      <w:proofErr w:type="spellEnd"/>
      <w:r w:rsidRPr="00D3537F">
        <w:rPr>
          <w:rFonts w:ascii="Calibri" w:eastAsia="Calibri" w:hAnsi="Calibri" w:cs="Calibri"/>
        </w:rPr>
        <w:t xml:space="preserve"> link, including informational or data flows and the performance of the subsystem, and values for the data rates and latencies, if known. </w:t>
      </w:r>
    </w:p>
    <w:p w14:paraId="4DE73516" w14:textId="77777777" w:rsidR="00D3537F" w:rsidRPr="00D3537F" w:rsidRDefault="00D3537F" w:rsidP="00A332BA">
      <w:pPr>
        <w:widowControl w:val="0"/>
        <w:numPr>
          <w:ilvl w:val="0"/>
          <w:numId w:val="40"/>
        </w:numPr>
        <w:spacing w:after="120" w:line="276" w:lineRule="auto"/>
        <w:ind w:left="1134" w:hanging="567"/>
        <w:jc w:val="both"/>
        <w:rPr>
          <w:rFonts w:ascii="Calibri" w:eastAsia="Calibri" w:hAnsi="Calibri" w:cs="Calibri"/>
        </w:rPr>
      </w:pPr>
      <w:r w:rsidRPr="00D3537F">
        <w:rPr>
          <w:rFonts w:ascii="Calibri" w:eastAsia="Calibri" w:hAnsi="Calibri" w:cs="Calibri"/>
        </w:rPr>
        <w:t>A description of the control link(s) connecting the UA to the RPS and any other ground systems or infrastructures, if applicable, specifically addressing the following items:</w:t>
      </w:r>
    </w:p>
    <w:p w14:paraId="39EC61F6" w14:textId="77777777" w:rsidR="00D3537F" w:rsidRPr="00D3537F" w:rsidRDefault="00D3537F" w:rsidP="00A332BA">
      <w:pPr>
        <w:widowControl w:val="0"/>
        <w:numPr>
          <w:ilvl w:val="0"/>
          <w:numId w:val="41"/>
        </w:numPr>
        <w:spacing w:after="120" w:line="276" w:lineRule="auto"/>
        <w:ind w:left="1701" w:hanging="567"/>
        <w:jc w:val="both"/>
        <w:rPr>
          <w:rFonts w:ascii="Calibri" w:eastAsia="Calibri" w:hAnsi="Calibri" w:cs="Calibri"/>
        </w:rPr>
      </w:pPr>
      <w:r w:rsidRPr="00D3537F">
        <w:rPr>
          <w:rFonts w:ascii="Calibri" w:eastAsia="Calibri" w:hAnsi="Calibri" w:cs="Calibri"/>
        </w:rPr>
        <w:t xml:space="preserve">The spectrum that will be used for the control link and how the use of this spectrum has been coordinated. If approval of the spectrum is not required, the regulation that was used to </w:t>
      </w:r>
      <w:proofErr w:type="spellStart"/>
      <w:r w:rsidRPr="00D3537F">
        <w:rPr>
          <w:rFonts w:ascii="Calibri" w:eastAsia="Calibri" w:hAnsi="Calibri" w:cs="Calibri"/>
        </w:rPr>
        <w:t>authorise</w:t>
      </w:r>
      <w:proofErr w:type="spellEnd"/>
      <w:r w:rsidRPr="00D3537F">
        <w:rPr>
          <w:rFonts w:ascii="Calibri" w:eastAsia="Calibri" w:hAnsi="Calibri" w:cs="Calibri"/>
        </w:rPr>
        <w:t xml:space="preserve"> the frequency.</w:t>
      </w:r>
    </w:p>
    <w:p w14:paraId="3C76F375" w14:textId="77777777" w:rsidR="00D3537F" w:rsidRPr="00D3537F" w:rsidRDefault="00D3537F" w:rsidP="00A332BA">
      <w:pPr>
        <w:widowControl w:val="0"/>
        <w:numPr>
          <w:ilvl w:val="0"/>
          <w:numId w:val="41"/>
        </w:numPr>
        <w:spacing w:after="120" w:line="276" w:lineRule="auto"/>
        <w:ind w:left="1701" w:hanging="567"/>
        <w:jc w:val="both"/>
        <w:rPr>
          <w:rFonts w:ascii="Calibri" w:eastAsia="Calibri" w:hAnsi="Calibri" w:cs="Calibri"/>
        </w:rPr>
      </w:pPr>
      <w:r w:rsidRPr="00D3537F">
        <w:rPr>
          <w:rFonts w:ascii="Calibri" w:eastAsia="Calibri" w:hAnsi="Calibri" w:cs="Calibri"/>
        </w:rPr>
        <w:t>The type of signal processing and/or link security (i.e. encryption) that is employed.</w:t>
      </w:r>
    </w:p>
    <w:p w14:paraId="3A66A838" w14:textId="77777777" w:rsidR="00D3537F" w:rsidRPr="00D3537F" w:rsidRDefault="00D3537F" w:rsidP="00A332BA">
      <w:pPr>
        <w:widowControl w:val="0"/>
        <w:numPr>
          <w:ilvl w:val="0"/>
          <w:numId w:val="41"/>
        </w:numPr>
        <w:spacing w:after="120" w:line="276" w:lineRule="auto"/>
        <w:ind w:left="1701" w:hanging="567"/>
        <w:jc w:val="both"/>
        <w:rPr>
          <w:rFonts w:ascii="Calibri" w:eastAsia="Calibri" w:hAnsi="Calibri" w:cs="Calibri"/>
        </w:rPr>
      </w:pPr>
      <w:r w:rsidRPr="00D3537F">
        <w:rPr>
          <w:rFonts w:ascii="Calibri" w:eastAsia="Calibri" w:hAnsi="Calibri" w:cs="Calibri"/>
        </w:rPr>
        <w:t>The datalink margin in terms of the overall link bandwidth at the maximum anticipated distance from the RPS, and how it was determined.</w:t>
      </w:r>
    </w:p>
    <w:p w14:paraId="0F504895" w14:textId="77777777" w:rsidR="00D3537F" w:rsidRPr="00D3537F" w:rsidRDefault="00D3537F" w:rsidP="00A332BA">
      <w:pPr>
        <w:widowControl w:val="0"/>
        <w:numPr>
          <w:ilvl w:val="0"/>
          <w:numId w:val="41"/>
        </w:numPr>
        <w:spacing w:after="120" w:line="276" w:lineRule="auto"/>
        <w:ind w:left="1701" w:hanging="567"/>
        <w:jc w:val="both"/>
        <w:rPr>
          <w:rFonts w:ascii="Calibri" w:eastAsia="Calibri" w:hAnsi="Calibri" w:cs="Calibri"/>
        </w:rPr>
      </w:pPr>
      <w:r w:rsidRPr="00D3537F">
        <w:rPr>
          <w:rFonts w:ascii="Calibri" w:eastAsia="Calibri" w:hAnsi="Calibri" w:cs="Calibri"/>
        </w:rPr>
        <w:t>If there is a radio signal strength and/or health indicator or similar display to the remote pilot, how the signal strength and health values were determined, and the threshold values that represent a critically degraded signal.</w:t>
      </w:r>
    </w:p>
    <w:p w14:paraId="15FD469C" w14:textId="77777777" w:rsidR="00D3537F" w:rsidRPr="00D3537F" w:rsidRDefault="00D3537F" w:rsidP="00A332BA">
      <w:pPr>
        <w:widowControl w:val="0"/>
        <w:numPr>
          <w:ilvl w:val="0"/>
          <w:numId w:val="41"/>
        </w:numPr>
        <w:spacing w:after="120" w:line="276" w:lineRule="auto"/>
        <w:ind w:left="1701" w:hanging="567"/>
        <w:jc w:val="both"/>
        <w:rPr>
          <w:rFonts w:ascii="Calibri" w:eastAsia="Calibri" w:hAnsi="Calibri" w:cs="Calibri"/>
        </w:rPr>
      </w:pPr>
      <w:r w:rsidRPr="00D3537F">
        <w:rPr>
          <w:rFonts w:ascii="Calibri" w:eastAsia="Calibri" w:hAnsi="Calibri" w:cs="Calibri"/>
        </w:rPr>
        <w:t>If the system employs redundant and/or independent control links, how different the design is, and the likely common failure modes.</w:t>
      </w:r>
    </w:p>
    <w:p w14:paraId="308A9747" w14:textId="77777777" w:rsidR="00D3537F" w:rsidRPr="00D3537F" w:rsidRDefault="00D3537F" w:rsidP="00A332BA">
      <w:pPr>
        <w:widowControl w:val="0"/>
        <w:numPr>
          <w:ilvl w:val="0"/>
          <w:numId w:val="41"/>
        </w:numPr>
        <w:spacing w:after="120" w:line="276" w:lineRule="auto"/>
        <w:ind w:left="1701" w:hanging="567"/>
        <w:jc w:val="both"/>
        <w:rPr>
          <w:rFonts w:ascii="Calibri" w:eastAsia="Calibri" w:hAnsi="Calibri" w:cs="Calibri"/>
        </w:rPr>
      </w:pPr>
      <w:r w:rsidRPr="00D3537F">
        <w:rPr>
          <w:rFonts w:ascii="Calibri" w:eastAsia="Calibri" w:hAnsi="Calibri" w:cs="Calibri"/>
        </w:rPr>
        <w:t>For satellite links, an estimate of the latencies associated with using the satellite link for aircraft control and for air traffic control communications.</w:t>
      </w:r>
    </w:p>
    <w:p w14:paraId="4FDA5902" w14:textId="77777777" w:rsidR="00D3537F" w:rsidRPr="00D3537F" w:rsidRDefault="00D3537F" w:rsidP="00A332BA">
      <w:pPr>
        <w:widowControl w:val="0"/>
        <w:numPr>
          <w:ilvl w:val="0"/>
          <w:numId w:val="41"/>
        </w:numPr>
        <w:spacing w:after="120" w:line="276" w:lineRule="auto"/>
        <w:ind w:left="1701" w:hanging="567"/>
        <w:jc w:val="both"/>
        <w:rPr>
          <w:rFonts w:ascii="Calibri" w:eastAsia="Calibri" w:hAnsi="Calibri" w:cs="Calibri"/>
        </w:rPr>
      </w:pPr>
      <w:r w:rsidRPr="00D3537F">
        <w:rPr>
          <w:rFonts w:ascii="Calibri" w:eastAsia="Calibri" w:hAnsi="Calibri" w:cs="Calibri"/>
        </w:rPr>
        <w:t>The design characteristics that prevent or mitigate the loss of the datalink due to the following:</w:t>
      </w:r>
    </w:p>
    <w:p w14:paraId="06956FE1" w14:textId="77777777" w:rsidR="00D3537F" w:rsidRPr="00D3537F" w:rsidRDefault="00D3537F" w:rsidP="00A332BA">
      <w:pPr>
        <w:widowControl w:val="0"/>
        <w:numPr>
          <w:ilvl w:val="3"/>
          <w:numId w:val="42"/>
        </w:numPr>
        <w:spacing w:after="120" w:line="276" w:lineRule="auto"/>
        <w:ind w:left="1701" w:hanging="567"/>
        <w:jc w:val="both"/>
        <w:rPr>
          <w:rFonts w:ascii="Calibri" w:eastAsia="Calibri" w:hAnsi="Calibri" w:cs="Calibri"/>
        </w:rPr>
      </w:pPr>
      <w:r w:rsidRPr="00D3537F">
        <w:rPr>
          <w:rFonts w:ascii="Calibri" w:eastAsia="Calibri" w:hAnsi="Calibri" w:cs="Calibri"/>
        </w:rPr>
        <w:lastRenderedPageBreak/>
        <w:t xml:space="preserve">RF or other interference; </w:t>
      </w:r>
    </w:p>
    <w:p w14:paraId="2DF1CF86" w14:textId="77777777" w:rsidR="00D3537F" w:rsidRPr="00D3537F" w:rsidRDefault="00D3537F" w:rsidP="00A332BA">
      <w:pPr>
        <w:widowControl w:val="0"/>
        <w:numPr>
          <w:ilvl w:val="3"/>
          <w:numId w:val="42"/>
        </w:numPr>
        <w:spacing w:after="120" w:line="276" w:lineRule="auto"/>
        <w:ind w:left="1701" w:hanging="567"/>
        <w:jc w:val="both"/>
        <w:rPr>
          <w:rFonts w:ascii="Calibri" w:eastAsia="Calibri" w:hAnsi="Calibri" w:cs="Calibri"/>
        </w:rPr>
      </w:pPr>
      <w:r w:rsidRPr="00D3537F">
        <w:rPr>
          <w:rFonts w:ascii="Calibri" w:eastAsia="Calibri" w:hAnsi="Calibri" w:cs="Calibri"/>
        </w:rPr>
        <w:t xml:space="preserve">flight beyond the communications range;  </w:t>
      </w:r>
    </w:p>
    <w:p w14:paraId="30B317C7" w14:textId="77777777" w:rsidR="00D3537F" w:rsidRPr="00D3537F" w:rsidRDefault="00D3537F" w:rsidP="00A332BA">
      <w:pPr>
        <w:widowControl w:val="0"/>
        <w:numPr>
          <w:ilvl w:val="3"/>
          <w:numId w:val="42"/>
        </w:numPr>
        <w:spacing w:after="120" w:line="276" w:lineRule="auto"/>
        <w:ind w:left="1701" w:hanging="567"/>
        <w:jc w:val="both"/>
        <w:rPr>
          <w:rFonts w:ascii="Calibri" w:eastAsia="Calibri" w:hAnsi="Calibri" w:cs="Calibri"/>
        </w:rPr>
      </w:pPr>
      <w:r w:rsidRPr="00D3537F">
        <w:rPr>
          <w:rFonts w:ascii="Calibri" w:eastAsia="Calibri" w:hAnsi="Calibri" w:cs="Calibri"/>
        </w:rPr>
        <w:t xml:space="preserve">antenna masking (during turns and/or at high attitude angles);   </w:t>
      </w:r>
    </w:p>
    <w:p w14:paraId="61A40DCD" w14:textId="77777777" w:rsidR="00D3537F" w:rsidRPr="00D3537F" w:rsidRDefault="00D3537F" w:rsidP="00A332BA">
      <w:pPr>
        <w:widowControl w:val="0"/>
        <w:numPr>
          <w:ilvl w:val="3"/>
          <w:numId w:val="42"/>
        </w:numPr>
        <w:spacing w:after="120" w:line="276" w:lineRule="auto"/>
        <w:ind w:left="1701" w:hanging="567"/>
        <w:jc w:val="both"/>
        <w:rPr>
          <w:rFonts w:ascii="Calibri" w:eastAsia="Calibri" w:hAnsi="Calibri" w:cs="Calibri"/>
        </w:rPr>
      </w:pPr>
      <w:r w:rsidRPr="00D3537F">
        <w:rPr>
          <w:rFonts w:ascii="Calibri" w:eastAsia="Calibri" w:hAnsi="Calibri" w:cs="Calibri"/>
        </w:rPr>
        <w:t>a loss of functionality of the RPS;</w:t>
      </w:r>
    </w:p>
    <w:p w14:paraId="6DB24983" w14:textId="77777777" w:rsidR="00D3537F" w:rsidRPr="00D3537F" w:rsidRDefault="00D3537F" w:rsidP="00A332BA">
      <w:pPr>
        <w:widowControl w:val="0"/>
        <w:numPr>
          <w:ilvl w:val="3"/>
          <w:numId w:val="42"/>
        </w:numPr>
        <w:spacing w:after="120" w:line="276" w:lineRule="auto"/>
        <w:ind w:left="1701" w:hanging="567"/>
        <w:jc w:val="both"/>
        <w:rPr>
          <w:rFonts w:ascii="Calibri" w:eastAsia="Calibri" w:hAnsi="Calibri" w:cs="Calibri"/>
        </w:rPr>
      </w:pPr>
      <w:r w:rsidRPr="00D3537F">
        <w:rPr>
          <w:rFonts w:ascii="Calibri" w:eastAsia="Calibri" w:hAnsi="Calibri" w:cs="Calibri"/>
        </w:rPr>
        <w:t>a loss of functionality of the UA; and</w:t>
      </w:r>
    </w:p>
    <w:p w14:paraId="6BBB10D6" w14:textId="77777777" w:rsidR="00D3537F" w:rsidRPr="00D3537F" w:rsidRDefault="00D3537F" w:rsidP="00A332BA">
      <w:pPr>
        <w:widowControl w:val="0"/>
        <w:numPr>
          <w:ilvl w:val="3"/>
          <w:numId w:val="42"/>
        </w:numPr>
        <w:spacing w:after="120" w:line="276" w:lineRule="auto"/>
        <w:ind w:left="1701" w:hanging="567"/>
        <w:jc w:val="both"/>
        <w:rPr>
          <w:rFonts w:ascii="Calibri" w:eastAsia="Calibri" w:hAnsi="Calibri" w:cs="Calibri"/>
        </w:rPr>
      </w:pPr>
      <w:r w:rsidRPr="00D3537F">
        <w:rPr>
          <w:rFonts w:ascii="Calibri" w:eastAsia="Calibri" w:hAnsi="Calibri" w:cs="Calibri"/>
        </w:rPr>
        <w:t>atmospheric attenuation, including precipitation.</w:t>
      </w:r>
    </w:p>
    <w:p w14:paraId="23E6080E" w14:textId="77777777" w:rsidR="00D3537F" w:rsidRPr="00B86F08" w:rsidRDefault="00D3537F" w:rsidP="00D3537F">
      <w:pPr>
        <w:keepNext/>
        <w:keepLines/>
        <w:spacing w:before="40" w:after="0"/>
        <w:outlineLvl w:val="1"/>
        <w:rPr>
          <w:rFonts w:ascii="Calibri" w:eastAsia="Times New Roman" w:hAnsi="Calibri" w:cs="Times New Roman"/>
          <w:b/>
          <w:szCs w:val="26"/>
          <w:lang w:eastAsia="de-DE"/>
        </w:rPr>
      </w:pPr>
      <w:bookmarkStart w:id="148" w:name="_Toc485200081"/>
      <w:bookmarkStart w:id="149" w:name="_Toc6491186"/>
      <w:bookmarkStart w:id="150" w:name="_Toc36540965"/>
      <w:bookmarkStart w:id="151" w:name="_Toc54804394"/>
      <w:proofErr w:type="spellStart"/>
      <w:r w:rsidRPr="00B86F08">
        <w:rPr>
          <w:rFonts w:ascii="Calibri" w:eastAsia="Times New Roman" w:hAnsi="Calibri" w:cs="Times New Roman"/>
          <w:b/>
          <w:szCs w:val="26"/>
          <w:lang w:eastAsia="de-DE"/>
        </w:rPr>
        <w:t>A.2.7</w:t>
      </w:r>
      <w:proofErr w:type="spellEnd"/>
      <w:r w:rsidRPr="00B86F08">
        <w:rPr>
          <w:rFonts w:ascii="Calibri" w:eastAsia="Times New Roman" w:hAnsi="Calibri" w:cs="Times New Roman"/>
          <w:b/>
          <w:szCs w:val="26"/>
          <w:lang w:eastAsia="de-DE"/>
        </w:rPr>
        <w:tab/>
      </w:r>
      <w:proofErr w:type="spellStart"/>
      <w:r w:rsidRPr="00B86F08">
        <w:rPr>
          <w:rFonts w:ascii="Calibri" w:eastAsia="Times New Roman" w:hAnsi="Calibri" w:cs="Times New Roman"/>
          <w:b/>
          <w:szCs w:val="26"/>
          <w:lang w:eastAsia="de-DE"/>
        </w:rPr>
        <w:t>C2</w:t>
      </w:r>
      <w:proofErr w:type="spellEnd"/>
      <w:r w:rsidRPr="00B86F08">
        <w:rPr>
          <w:rFonts w:ascii="Calibri" w:eastAsia="Times New Roman" w:hAnsi="Calibri" w:cs="Times New Roman"/>
          <w:b/>
          <w:szCs w:val="26"/>
          <w:lang w:eastAsia="de-DE"/>
        </w:rPr>
        <w:t xml:space="preserve"> link degradation</w:t>
      </w:r>
      <w:bookmarkEnd w:id="148"/>
      <w:bookmarkEnd w:id="149"/>
      <w:bookmarkEnd w:id="150"/>
      <w:bookmarkEnd w:id="151"/>
    </w:p>
    <w:p w14:paraId="4ACFCF9C" w14:textId="77777777" w:rsidR="00D3537F" w:rsidRPr="00B86F08" w:rsidRDefault="00D3537F" w:rsidP="00D3537F">
      <w:pPr>
        <w:widowControl w:val="0"/>
        <w:spacing w:after="120"/>
        <w:rPr>
          <w:rFonts w:ascii="Calibri" w:eastAsia="Calibri" w:hAnsi="Calibri" w:cs="Calibri"/>
        </w:rPr>
      </w:pPr>
      <w:r w:rsidRPr="00B86F08">
        <w:rPr>
          <w:rFonts w:ascii="Calibri" w:eastAsia="Calibri" w:hAnsi="Calibri" w:cs="Calibri"/>
        </w:rPr>
        <w:t xml:space="preserve">A description of the system functions in case of a </w:t>
      </w:r>
      <w:proofErr w:type="spellStart"/>
      <w:r w:rsidRPr="00B86F08">
        <w:rPr>
          <w:rFonts w:ascii="Calibri" w:eastAsia="Calibri" w:hAnsi="Calibri" w:cs="Calibri"/>
        </w:rPr>
        <w:t>C2</w:t>
      </w:r>
      <w:proofErr w:type="spellEnd"/>
      <w:r w:rsidRPr="00B86F08">
        <w:rPr>
          <w:rFonts w:ascii="Calibri" w:eastAsia="Calibri" w:hAnsi="Calibri" w:cs="Calibri"/>
        </w:rPr>
        <w:t xml:space="preserve"> link degradation:</w:t>
      </w:r>
    </w:p>
    <w:p w14:paraId="215C7B4D" w14:textId="77777777" w:rsidR="00D3537F" w:rsidRPr="00B86F08" w:rsidRDefault="00D3537F" w:rsidP="00A332BA">
      <w:pPr>
        <w:widowControl w:val="0"/>
        <w:numPr>
          <w:ilvl w:val="2"/>
          <w:numId w:val="43"/>
        </w:numPr>
        <w:spacing w:after="120" w:line="276" w:lineRule="auto"/>
        <w:ind w:left="1134" w:hanging="567"/>
        <w:jc w:val="both"/>
        <w:rPr>
          <w:rFonts w:ascii="Calibri" w:eastAsia="Calibri" w:hAnsi="Calibri" w:cs="Calibri"/>
        </w:rPr>
      </w:pPr>
      <w:r w:rsidRPr="00B86F08">
        <w:rPr>
          <w:rFonts w:ascii="Calibri" w:eastAsia="Calibri" w:hAnsi="Calibri" w:cs="Calibri"/>
        </w:rPr>
        <w:t xml:space="preserve">Whether the </w:t>
      </w:r>
      <w:proofErr w:type="spellStart"/>
      <w:r w:rsidRPr="00B86F08">
        <w:rPr>
          <w:rFonts w:ascii="Calibri" w:eastAsia="Calibri" w:hAnsi="Calibri" w:cs="Calibri"/>
        </w:rPr>
        <w:t>C2</w:t>
      </w:r>
      <w:proofErr w:type="spellEnd"/>
      <w:r w:rsidRPr="00B86F08">
        <w:rPr>
          <w:rFonts w:ascii="Calibri" w:eastAsia="Calibri" w:hAnsi="Calibri" w:cs="Calibri"/>
        </w:rPr>
        <w:t xml:space="preserve"> link degradation status is available and in what form (e.g. degraded, critical, automatic messages).</w:t>
      </w:r>
    </w:p>
    <w:p w14:paraId="73F2F476" w14:textId="77777777" w:rsidR="00D3537F" w:rsidRPr="00B86F08" w:rsidRDefault="00D3537F" w:rsidP="00A332BA">
      <w:pPr>
        <w:widowControl w:val="0"/>
        <w:numPr>
          <w:ilvl w:val="2"/>
          <w:numId w:val="43"/>
        </w:numPr>
        <w:spacing w:after="120" w:line="276" w:lineRule="auto"/>
        <w:ind w:left="1134" w:hanging="567"/>
        <w:jc w:val="both"/>
        <w:rPr>
          <w:rFonts w:ascii="Calibri" w:eastAsia="Calibri" w:hAnsi="Calibri" w:cs="Calibri"/>
        </w:rPr>
      </w:pPr>
      <w:r w:rsidRPr="00B86F08">
        <w:rPr>
          <w:rFonts w:ascii="Calibri" w:eastAsia="Calibri" w:hAnsi="Calibri" w:cs="Calibri"/>
        </w:rPr>
        <w:t xml:space="preserve">How the status of the </w:t>
      </w:r>
      <w:proofErr w:type="spellStart"/>
      <w:r w:rsidRPr="00B86F08">
        <w:rPr>
          <w:rFonts w:ascii="Calibri" w:eastAsia="Calibri" w:hAnsi="Calibri" w:cs="Calibri"/>
        </w:rPr>
        <w:t>C2</w:t>
      </w:r>
      <w:proofErr w:type="spellEnd"/>
      <w:r w:rsidRPr="00B86F08">
        <w:rPr>
          <w:rFonts w:ascii="Calibri" w:eastAsia="Calibri" w:hAnsi="Calibri" w:cs="Calibri"/>
        </w:rPr>
        <w:t xml:space="preserve"> link degradation is announced to the remote pilot (e.g. visual, haptic, or sound).</w:t>
      </w:r>
    </w:p>
    <w:p w14:paraId="4A995B9C" w14:textId="77777777" w:rsidR="00D3537F" w:rsidRPr="00B86F08" w:rsidRDefault="00D3537F" w:rsidP="00D3537F">
      <w:pPr>
        <w:widowControl w:val="0"/>
        <w:spacing w:after="120"/>
        <w:ind w:left="1134"/>
        <w:rPr>
          <w:rFonts w:ascii="Calibri" w:eastAsia="Calibri" w:hAnsi="Calibri" w:cs="Calibri"/>
        </w:rPr>
      </w:pPr>
      <w:r w:rsidRPr="00B86F08">
        <w:rPr>
          <w:rFonts w:ascii="Calibri" w:eastAsia="Calibri" w:hAnsi="Calibri" w:cs="Calibri"/>
        </w:rPr>
        <w:t xml:space="preserve">A description of the associated contingency procedures. </w:t>
      </w:r>
    </w:p>
    <w:p w14:paraId="785C5C8A" w14:textId="77777777" w:rsidR="00D3537F" w:rsidRPr="00B86F08" w:rsidRDefault="00D3537F" w:rsidP="00A332BA">
      <w:pPr>
        <w:widowControl w:val="0"/>
        <w:numPr>
          <w:ilvl w:val="2"/>
          <w:numId w:val="43"/>
        </w:numPr>
        <w:spacing w:after="120" w:line="276" w:lineRule="auto"/>
        <w:ind w:left="1134" w:hanging="567"/>
        <w:jc w:val="both"/>
        <w:rPr>
          <w:rFonts w:ascii="Calibri" w:eastAsia="Calibri" w:hAnsi="Calibri" w:cs="Calibri"/>
        </w:rPr>
      </w:pPr>
      <w:r w:rsidRPr="00B86F08">
        <w:rPr>
          <w:rFonts w:ascii="Calibri" w:eastAsia="Calibri" w:hAnsi="Calibri" w:cs="Calibri"/>
        </w:rPr>
        <w:t>Other.</w:t>
      </w:r>
    </w:p>
    <w:p w14:paraId="15D28876" w14:textId="77777777" w:rsidR="00D3537F" w:rsidRPr="00B86F08" w:rsidRDefault="00D3537F" w:rsidP="00D3537F">
      <w:pPr>
        <w:keepNext/>
        <w:keepLines/>
        <w:spacing w:before="40" w:after="0"/>
        <w:outlineLvl w:val="1"/>
        <w:rPr>
          <w:rFonts w:ascii="Calibri" w:eastAsia="Times New Roman" w:hAnsi="Calibri" w:cs="Times New Roman"/>
          <w:b/>
          <w:szCs w:val="26"/>
          <w:lang w:eastAsia="de-DE"/>
        </w:rPr>
      </w:pPr>
      <w:bookmarkStart w:id="152" w:name="_Toc485200082"/>
      <w:bookmarkStart w:id="153" w:name="_Toc6491187"/>
      <w:bookmarkStart w:id="154" w:name="_Toc36540966"/>
      <w:bookmarkStart w:id="155" w:name="_Toc54804395"/>
      <w:proofErr w:type="spellStart"/>
      <w:r w:rsidRPr="00B86F08">
        <w:rPr>
          <w:rFonts w:ascii="Calibri" w:eastAsia="Times New Roman" w:hAnsi="Calibri" w:cs="Times New Roman"/>
          <w:b/>
          <w:szCs w:val="26"/>
          <w:lang w:eastAsia="de-DE"/>
        </w:rPr>
        <w:t>A.2.8</w:t>
      </w:r>
      <w:proofErr w:type="spellEnd"/>
      <w:r w:rsidRPr="00B86F08">
        <w:rPr>
          <w:rFonts w:ascii="Calibri" w:eastAsia="Times New Roman" w:hAnsi="Calibri" w:cs="Times New Roman"/>
          <w:b/>
          <w:szCs w:val="26"/>
          <w:lang w:eastAsia="de-DE"/>
        </w:rPr>
        <w:tab/>
      </w:r>
      <w:proofErr w:type="spellStart"/>
      <w:r w:rsidRPr="00B86F08">
        <w:rPr>
          <w:rFonts w:ascii="Calibri" w:eastAsia="Times New Roman" w:hAnsi="Calibri" w:cs="Times New Roman"/>
          <w:b/>
          <w:szCs w:val="26"/>
          <w:lang w:eastAsia="de-DE"/>
        </w:rPr>
        <w:t>C2</w:t>
      </w:r>
      <w:proofErr w:type="spellEnd"/>
      <w:r w:rsidRPr="00B86F08">
        <w:rPr>
          <w:rFonts w:ascii="Calibri" w:eastAsia="Times New Roman" w:hAnsi="Calibri" w:cs="Times New Roman"/>
          <w:b/>
          <w:szCs w:val="26"/>
          <w:lang w:eastAsia="de-DE"/>
        </w:rPr>
        <w:t xml:space="preserve"> link loss</w:t>
      </w:r>
      <w:bookmarkEnd w:id="152"/>
      <w:bookmarkEnd w:id="153"/>
      <w:bookmarkEnd w:id="154"/>
      <w:bookmarkEnd w:id="155"/>
      <w:r w:rsidRPr="00B86F08">
        <w:rPr>
          <w:rFonts w:ascii="Calibri" w:eastAsia="Times New Roman" w:hAnsi="Calibri" w:cs="Times New Roman"/>
          <w:b/>
          <w:szCs w:val="26"/>
          <w:lang w:eastAsia="de-DE"/>
        </w:rPr>
        <w:t xml:space="preserve"> </w:t>
      </w:r>
    </w:p>
    <w:p w14:paraId="48C9E265" w14:textId="77777777" w:rsidR="00D3537F" w:rsidRPr="00B86F08" w:rsidRDefault="00D3537F" w:rsidP="00A332BA">
      <w:pPr>
        <w:widowControl w:val="0"/>
        <w:numPr>
          <w:ilvl w:val="0"/>
          <w:numId w:val="44"/>
        </w:numPr>
        <w:spacing w:after="120" w:line="276" w:lineRule="auto"/>
        <w:ind w:left="1134" w:hanging="567"/>
        <w:jc w:val="both"/>
        <w:rPr>
          <w:rFonts w:ascii="Calibri" w:eastAsia="Calibri" w:hAnsi="Calibri" w:cs="Calibri"/>
        </w:rPr>
      </w:pPr>
      <w:r w:rsidRPr="00B86F08">
        <w:rPr>
          <w:rFonts w:ascii="Calibri" w:eastAsia="Calibri" w:hAnsi="Calibri" w:cs="Calibri"/>
        </w:rPr>
        <w:t xml:space="preserve">The conditions that could lead to a loss of the </w:t>
      </w:r>
      <w:proofErr w:type="spellStart"/>
      <w:r w:rsidRPr="00B86F08">
        <w:rPr>
          <w:rFonts w:ascii="Calibri" w:eastAsia="Calibri" w:hAnsi="Calibri" w:cs="Calibri"/>
        </w:rPr>
        <w:t>C2</w:t>
      </w:r>
      <w:proofErr w:type="spellEnd"/>
      <w:r w:rsidRPr="00B86F08">
        <w:rPr>
          <w:rFonts w:ascii="Calibri" w:eastAsia="Calibri" w:hAnsi="Calibri" w:cs="Calibri"/>
        </w:rPr>
        <w:t xml:space="preserve"> link.</w:t>
      </w:r>
    </w:p>
    <w:p w14:paraId="03FF1A22" w14:textId="77777777" w:rsidR="00D3537F" w:rsidRPr="00B86F08" w:rsidRDefault="00D3537F" w:rsidP="00A332BA">
      <w:pPr>
        <w:widowControl w:val="0"/>
        <w:numPr>
          <w:ilvl w:val="0"/>
          <w:numId w:val="44"/>
        </w:numPr>
        <w:spacing w:after="120" w:line="276" w:lineRule="auto"/>
        <w:ind w:left="1134" w:hanging="567"/>
        <w:jc w:val="both"/>
        <w:rPr>
          <w:rFonts w:ascii="Calibri" w:eastAsia="Calibri" w:hAnsi="Calibri" w:cs="Calibri"/>
        </w:rPr>
      </w:pPr>
      <w:r w:rsidRPr="00B86F08">
        <w:rPr>
          <w:rFonts w:ascii="Calibri" w:eastAsia="Calibri" w:hAnsi="Calibri" w:cs="Calibri"/>
        </w:rPr>
        <w:t xml:space="preserve">The measures in case of a loss of the </w:t>
      </w:r>
      <w:proofErr w:type="spellStart"/>
      <w:r w:rsidRPr="00B86F08">
        <w:rPr>
          <w:rFonts w:ascii="Calibri" w:eastAsia="Calibri" w:hAnsi="Calibri" w:cs="Calibri"/>
        </w:rPr>
        <w:t>C2</w:t>
      </w:r>
      <w:proofErr w:type="spellEnd"/>
      <w:r w:rsidRPr="00B86F08">
        <w:rPr>
          <w:rFonts w:ascii="Calibri" w:eastAsia="Calibri" w:hAnsi="Calibri" w:cs="Calibri"/>
        </w:rPr>
        <w:t xml:space="preserve"> link.</w:t>
      </w:r>
    </w:p>
    <w:p w14:paraId="6C9A2ADE" w14:textId="77777777" w:rsidR="00D3537F" w:rsidRPr="00B86F08" w:rsidRDefault="00D3537F" w:rsidP="00A332BA">
      <w:pPr>
        <w:widowControl w:val="0"/>
        <w:numPr>
          <w:ilvl w:val="0"/>
          <w:numId w:val="44"/>
        </w:numPr>
        <w:spacing w:after="120" w:line="276" w:lineRule="auto"/>
        <w:ind w:left="1134" w:hanging="567"/>
        <w:jc w:val="both"/>
        <w:rPr>
          <w:rFonts w:ascii="Calibri" w:eastAsia="Calibri" w:hAnsi="Calibri" w:cs="Calibri"/>
        </w:rPr>
      </w:pPr>
      <w:r w:rsidRPr="00B86F08">
        <w:rPr>
          <w:rFonts w:ascii="Calibri" w:eastAsia="Calibri" w:hAnsi="Calibri" w:cs="Calibri"/>
        </w:rPr>
        <w:t>A description of the clear and distinct aural and visual alerts to the remote pilot for any case of a lost link.</w:t>
      </w:r>
    </w:p>
    <w:p w14:paraId="716B8067" w14:textId="77777777" w:rsidR="00D3537F" w:rsidRPr="00B86F08" w:rsidRDefault="00D3537F" w:rsidP="00A332BA">
      <w:pPr>
        <w:widowControl w:val="0"/>
        <w:numPr>
          <w:ilvl w:val="0"/>
          <w:numId w:val="44"/>
        </w:numPr>
        <w:spacing w:after="120" w:line="276" w:lineRule="auto"/>
        <w:ind w:left="1134" w:hanging="567"/>
        <w:jc w:val="both"/>
        <w:rPr>
          <w:rFonts w:ascii="Calibri" w:eastAsia="Calibri" w:hAnsi="Calibri" w:cs="Calibri"/>
        </w:rPr>
      </w:pPr>
      <w:r w:rsidRPr="00B86F08">
        <w:rPr>
          <w:rFonts w:ascii="Calibri" w:eastAsia="Calibri" w:hAnsi="Calibri" w:cs="Calibri"/>
        </w:rPr>
        <w:t>A description of the established lost link strategy presented in the UAS operating manual, taking into account the emergency recovery capability.</w:t>
      </w:r>
    </w:p>
    <w:p w14:paraId="4429F610" w14:textId="77777777" w:rsidR="00D3537F" w:rsidRPr="00B86F08" w:rsidRDefault="00D3537F" w:rsidP="00A332BA">
      <w:pPr>
        <w:widowControl w:val="0"/>
        <w:numPr>
          <w:ilvl w:val="0"/>
          <w:numId w:val="44"/>
        </w:numPr>
        <w:spacing w:after="120" w:line="276" w:lineRule="auto"/>
        <w:ind w:left="1134" w:hanging="567"/>
        <w:jc w:val="both"/>
        <w:rPr>
          <w:rFonts w:ascii="Calibri" w:eastAsia="Calibri" w:hAnsi="Calibri" w:cs="Calibri"/>
        </w:rPr>
      </w:pPr>
      <w:r w:rsidRPr="00B86F08">
        <w:rPr>
          <w:rFonts w:ascii="Calibri" w:eastAsia="Calibri" w:hAnsi="Calibri" w:cs="Calibri"/>
        </w:rPr>
        <w:t xml:space="preserve">A description of how the geo-awareness or geo-fencing system is used in this case, if available. </w:t>
      </w:r>
    </w:p>
    <w:p w14:paraId="18D1AD64" w14:textId="77777777" w:rsidR="00D3537F" w:rsidRPr="00B86F08" w:rsidRDefault="00D3537F" w:rsidP="00A332BA">
      <w:pPr>
        <w:widowControl w:val="0"/>
        <w:numPr>
          <w:ilvl w:val="0"/>
          <w:numId w:val="44"/>
        </w:numPr>
        <w:spacing w:after="120" w:line="276" w:lineRule="auto"/>
        <w:ind w:left="1134" w:hanging="567"/>
        <w:jc w:val="both"/>
        <w:rPr>
          <w:rFonts w:ascii="Calibri" w:eastAsia="Calibri" w:hAnsi="Calibri" w:cs="Calibri"/>
        </w:rPr>
      </w:pPr>
      <w:r w:rsidRPr="00B86F08">
        <w:rPr>
          <w:rFonts w:ascii="Calibri" w:eastAsia="Calibri" w:hAnsi="Calibri" w:cs="Calibri"/>
        </w:rPr>
        <w:t>The lost link strategy, and, if incorporated, the re-acquisition process in order to try to re-establish the link in a reasonably short time.</w:t>
      </w:r>
    </w:p>
    <w:p w14:paraId="1DB2FD15" w14:textId="77777777" w:rsidR="00D3537F" w:rsidRPr="00D3537F" w:rsidRDefault="00D3537F" w:rsidP="00D3537F">
      <w:pPr>
        <w:keepNext/>
        <w:keepLines/>
        <w:spacing w:before="40" w:after="0"/>
        <w:outlineLvl w:val="1"/>
        <w:rPr>
          <w:rFonts w:ascii="Calibri" w:eastAsia="Times New Roman" w:hAnsi="Calibri" w:cs="Times New Roman"/>
          <w:b/>
          <w:szCs w:val="26"/>
          <w:lang w:eastAsia="de-DE"/>
        </w:rPr>
      </w:pPr>
      <w:bookmarkStart w:id="156" w:name="_Toc6491188"/>
      <w:bookmarkStart w:id="157" w:name="_Toc36540967"/>
      <w:bookmarkStart w:id="158" w:name="_Toc54804396"/>
      <w:proofErr w:type="spellStart"/>
      <w:r w:rsidRPr="00D3537F">
        <w:rPr>
          <w:rFonts w:ascii="Calibri" w:eastAsia="Times New Roman" w:hAnsi="Calibri" w:cs="Times New Roman"/>
          <w:b/>
          <w:szCs w:val="26"/>
          <w:lang w:eastAsia="de-DE"/>
        </w:rPr>
        <w:t>A.2.9</w:t>
      </w:r>
      <w:proofErr w:type="spellEnd"/>
      <w:r w:rsidRPr="00D3537F">
        <w:rPr>
          <w:rFonts w:ascii="Calibri" w:eastAsia="Times New Roman" w:hAnsi="Calibri" w:cs="Times New Roman"/>
          <w:b/>
          <w:szCs w:val="26"/>
          <w:lang w:eastAsia="de-DE"/>
        </w:rPr>
        <w:t>. Safety features</w:t>
      </w:r>
      <w:bookmarkEnd w:id="156"/>
      <w:bookmarkEnd w:id="157"/>
      <w:bookmarkEnd w:id="158"/>
    </w:p>
    <w:p w14:paraId="76A3DFC6" w14:textId="77777777" w:rsidR="00D3537F" w:rsidRPr="00D3537F" w:rsidRDefault="00D3537F" w:rsidP="00A332BA">
      <w:pPr>
        <w:widowControl w:val="0"/>
        <w:numPr>
          <w:ilvl w:val="0"/>
          <w:numId w:val="45"/>
        </w:numPr>
        <w:spacing w:after="120" w:line="276" w:lineRule="auto"/>
        <w:ind w:left="1134" w:hanging="567"/>
        <w:jc w:val="both"/>
        <w:rPr>
          <w:rFonts w:ascii="Calibri" w:eastAsia="Calibri" w:hAnsi="Calibri" w:cs="Calibri"/>
        </w:rPr>
      </w:pPr>
      <w:r w:rsidRPr="00D3537F">
        <w:rPr>
          <w:rFonts w:ascii="Calibri" w:eastAsia="Calibri" w:hAnsi="Calibri" w:cs="Calibri"/>
        </w:rPr>
        <w:t xml:space="preserve">A description of the single failure modes and their recovery mode(s), if any. </w:t>
      </w:r>
    </w:p>
    <w:p w14:paraId="07CCA445" w14:textId="77777777" w:rsidR="00D3537F" w:rsidRPr="00D3537F" w:rsidRDefault="00D3537F" w:rsidP="00A332BA">
      <w:pPr>
        <w:widowControl w:val="0"/>
        <w:numPr>
          <w:ilvl w:val="0"/>
          <w:numId w:val="45"/>
        </w:numPr>
        <w:spacing w:after="120" w:line="276" w:lineRule="auto"/>
        <w:ind w:left="1134" w:hanging="567"/>
        <w:jc w:val="both"/>
        <w:rPr>
          <w:rFonts w:ascii="Calibri" w:eastAsia="Calibri" w:hAnsi="Calibri" w:cs="Calibri"/>
        </w:rPr>
      </w:pPr>
      <w:r w:rsidRPr="00D3537F">
        <w:rPr>
          <w:rFonts w:ascii="Calibri" w:eastAsia="Calibri" w:hAnsi="Calibri" w:cs="Calibri"/>
        </w:rPr>
        <w:t>A description of the emergency recovery capability to prevent risks to third-parties. This typically consists of:</w:t>
      </w:r>
    </w:p>
    <w:p w14:paraId="50C6AFED" w14:textId="77777777" w:rsidR="00D3537F" w:rsidRPr="00D3537F" w:rsidRDefault="00D3537F" w:rsidP="00A332BA">
      <w:pPr>
        <w:widowControl w:val="0"/>
        <w:numPr>
          <w:ilvl w:val="0"/>
          <w:numId w:val="46"/>
        </w:numPr>
        <w:spacing w:after="120" w:line="276" w:lineRule="auto"/>
        <w:ind w:left="1701" w:hanging="567"/>
        <w:jc w:val="both"/>
        <w:rPr>
          <w:rFonts w:ascii="Calibri" w:eastAsia="Calibri" w:hAnsi="Calibri" w:cs="Calibri"/>
        </w:rPr>
      </w:pPr>
      <w:r w:rsidRPr="00D3537F">
        <w:rPr>
          <w:rFonts w:ascii="Calibri" w:eastAsia="Calibri" w:hAnsi="Calibri" w:cs="Calibri"/>
        </w:rPr>
        <w:t>a flight termination system (FTS), procedure or function that aims to immediately end the flight; or</w:t>
      </w:r>
    </w:p>
    <w:p w14:paraId="7157EE29" w14:textId="77777777" w:rsidR="00D3537F" w:rsidRPr="00D3537F" w:rsidRDefault="00D3537F" w:rsidP="00A332BA">
      <w:pPr>
        <w:widowControl w:val="0"/>
        <w:numPr>
          <w:ilvl w:val="0"/>
          <w:numId w:val="46"/>
        </w:numPr>
        <w:spacing w:after="120" w:line="276" w:lineRule="auto"/>
        <w:ind w:left="1701" w:hanging="567"/>
        <w:jc w:val="both"/>
        <w:rPr>
          <w:rFonts w:ascii="Calibri" w:eastAsia="Calibri" w:hAnsi="Calibri" w:cs="Calibri"/>
        </w:rPr>
      </w:pPr>
      <w:r w:rsidRPr="00D3537F">
        <w:rPr>
          <w:rFonts w:ascii="Calibri" w:eastAsia="Calibri" w:hAnsi="Calibri" w:cs="Calibri"/>
        </w:rPr>
        <w:t xml:space="preserve">an automatic recovery system (ARS) that is implemented through UAS crew command or by the </w:t>
      </w:r>
      <w:proofErr w:type="gramStart"/>
      <w:r w:rsidRPr="00D3537F">
        <w:rPr>
          <w:rFonts w:ascii="Calibri" w:eastAsia="Calibri" w:hAnsi="Calibri" w:cs="Calibri"/>
        </w:rPr>
        <w:t>on board</w:t>
      </w:r>
      <w:proofErr w:type="gramEnd"/>
      <w:r w:rsidRPr="00D3537F">
        <w:rPr>
          <w:rFonts w:ascii="Calibri" w:eastAsia="Calibri" w:hAnsi="Calibri" w:cs="Calibri"/>
        </w:rPr>
        <w:t xml:space="preserve"> systems. This may include an automatic pre</w:t>
      </w:r>
      <w:r w:rsidRPr="00D3537F">
        <w:rPr>
          <w:rFonts w:ascii="Calibri" w:eastAsia="Calibri" w:hAnsi="Calibri" w:cs="Calibri"/>
        </w:rPr>
        <w:noBreakHyphen/>
        <w:t>programmed course of action to reach a predefined and unpopulated forced landing area; or</w:t>
      </w:r>
    </w:p>
    <w:p w14:paraId="55589DA5" w14:textId="77777777" w:rsidR="00D3537F" w:rsidRPr="00D3537F" w:rsidRDefault="00D3537F" w:rsidP="00A332BA">
      <w:pPr>
        <w:widowControl w:val="0"/>
        <w:numPr>
          <w:ilvl w:val="0"/>
          <w:numId w:val="46"/>
        </w:numPr>
        <w:spacing w:after="120" w:line="276" w:lineRule="auto"/>
        <w:ind w:left="1701" w:hanging="567"/>
        <w:jc w:val="both"/>
        <w:rPr>
          <w:rFonts w:ascii="Calibri" w:eastAsia="Calibri" w:hAnsi="Calibri" w:cs="Calibri"/>
        </w:rPr>
      </w:pPr>
      <w:r w:rsidRPr="00D3537F">
        <w:rPr>
          <w:rFonts w:ascii="Calibri" w:eastAsia="Calibri" w:hAnsi="Calibri" w:cs="Calibri"/>
        </w:rPr>
        <w:t>any combination of the above, or other methods.</w:t>
      </w:r>
    </w:p>
    <w:p w14:paraId="0E25B962" w14:textId="57D0A13F" w:rsidR="007769E2" w:rsidRPr="000847E9" w:rsidRDefault="00D3537F" w:rsidP="000847E9">
      <w:pPr>
        <w:widowControl w:val="0"/>
        <w:numPr>
          <w:ilvl w:val="0"/>
          <w:numId w:val="45"/>
        </w:numPr>
        <w:spacing w:after="120" w:line="276" w:lineRule="auto"/>
        <w:ind w:left="1134" w:hanging="567"/>
        <w:jc w:val="both"/>
        <w:rPr>
          <w:rFonts w:ascii="Calibri" w:eastAsia="Calibri" w:hAnsi="Calibri" w:cs="Times New Roman"/>
        </w:rPr>
      </w:pPr>
      <w:r w:rsidRPr="00D3537F">
        <w:rPr>
          <w:rFonts w:ascii="Calibri" w:eastAsia="Calibri" w:hAnsi="Calibri" w:cs="Calibri"/>
        </w:rPr>
        <w:t>The applicant should provide both a functional and physical diagram of the global UA system with a clear depiction of its constituent components, and, where applicable, an i</w:t>
      </w:r>
      <w:bookmarkStart w:id="159" w:name="_GoBack"/>
      <w:bookmarkEnd w:id="159"/>
      <w:r w:rsidRPr="00D3537F">
        <w:rPr>
          <w:rFonts w:ascii="Calibri" w:eastAsia="Calibri" w:hAnsi="Calibri" w:cs="Calibri"/>
        </w:rPr>
        <w:t>ndication of its peculiar features (e.g. independent power supplies, redundancies, etc.)</w:t>
      </w:r>
    </w:p>
    <w:sectPr w:rsidR="007769E2" w:rsidRPr="000847E9" w:rsidSect="000847E9">
      <w:footerReference w:type="default" r:id="rId8"/>
      <w:pgSz w:w="12240" w:h="15840"/>
      <w:pgMar w:top="568" w:right="992" w:bottom="1134" w:left="1276" w:header="142"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9EA27" w16cex:dateUtc="2021-05-27T08: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0EEF1" w14:textId="77777777" w:rsidR="002556D0" w:rsidRDefault="002556D0" w:rsidP="006D27D4">
      <w:pPr>
        <w:spacing w:after="0" w:line="240" w:lineRule="auto"/>
      </w:pPr>
      <w:r>
        <w:separator/>
      </w:r>
    </w:p>
  </w:endnote>
  <w:endnote w:type="continuationSeparator" w:id="0">
    <w:p w14:paraId="74DD9DD5" w14:textId="77777777" w:rsidR="002556D0" w:rsidRDefault="002556D0" w:rsidP="006D2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w:altName w:val="Bahnschrift Light"/>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rPr>
      <w:id w:val="-1741088812"/>
      <w:docPartObj>
        <w:docPartGallery w:val="Page Numbers (Bottom of Page)"/>
        <w:docPartUnique/>
      </w:docPartObj>
    </w:sdtPr>
    <w:sdtEndPr>
      <w:rPr>
        <w:noProof/>
      </w:rPr>
    </w:sdtEndPr>
    <w:sdtContent>
      <w:p w14:paraId="3D00C9FF" w14:textId="6EC3E6EB" w:rsidR="007769E2" w:rsidRPr="0007624C" w:rsidRDefault="007769E2">
        <w:pPr>
          <w:pStyle w:val="Footer"/>
          <w:jc w:val="center"/>
          <w:rPr>
            <w:b/>
            <w:lang w:val="pt-PT"/>
          </w:rPr>
        </w:pPr>
        <w:r>
          <w:rPr>
            <w:rFonts w:ascii="Times New Roman" w:hAnsi="Times New Roman" w:cs="Times New Roman"/>
            <w:noProof/>
            <w:sz w:val="24"/>
            <w:szCs w:val="24"/>
          </w:rPr>
          <mc:AlternateContent>
            <mc:Choice Requires="wps">
              <w:drawing>
                <wp:anchor distT="45720" distB="45720" distL="114300" distR="114300" simplePos="0" relativeHeight="251661312" behindDoc="0" locked="0" layoutInCell="1" allowOverlap="1" wp14:anchorId="56401962" wp14:editId="741AB6A4">
                  <wp:simplePos x="0" y="0"/>
                  <wp:positionH relativeFrom="margin">
                    <wp:posOffset>0</wp:posOffset>
                  </wp:positionH>
                  <wp:positionV relativeFrom="paragraph">
                    <wp:posOffset>45720</wp:posOffset>
                  </wp:positionV>
                  <wp:extent cx="1419225" cy="180975"/>
                  <wp:effectExtent l="0" t="0" r="9525" b="9525"/>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225" cy="180975"/>
                          </a:xfrm>
                          <a:prstGeom prst="rect">
                            <a:avLst/>
                          </a:prstGeom>
                          <a:solidFill>
                            <a:srgbClr val="FFFFFF"/>
                          </a:solidFill>
                          <a:ln w="9525">
                            <a:noFill/>
                            <a:miter lim="800000"/>
                            <a:headEnd/>
                            <a:tailEnd/>
                          </a:ln>
                        </wps:spPr>
                        <wps:txbx>
                          <w:txbxContent>
                            <w:p w14:paraId="0F045D13" w14:textId="2DBAA3BB" w:rsidR="007769E2" w:rsidRDefault="007769E2" w:rsidP="00522706">
                              <w:pPr>
                                <w:rPr>
                                  <w:rFonts w:ascii="Lucida Sans" w:hAnsi="Lucida Sans"/>
                                  <w:sz w:val="14"/>
                                  <w:szCs w:val="14"/>
                                </w:rPr>
                              </w:pPr>
                              <w:r>
                                <w:rPr>
                                  <w:rFonts w:ascii="Lucida Sans" w:hAnsi="Lucida Sans"/>
                                  <w:sz w:val="14"/>
                                  <w:szCs w:val="14"/>
                                </w:rPr>
                                <w:t xml:space="preserve">Form </w:t>
                              </w:r>
                              <w:r w:rsidR="00E641AE" w:rsidRPr="00E641AE">
                                <w:rPr>
                                  <w:rFonts w:ascii="Lucida Sans" w:hAnsi="Lucida Sans"/>
                                  <w:sz w:val="14"/>
                                  <w:szCs w:val="14"/>
                                </w:rPr>
                                <w:t>7.3.6.4.12</w:t>
                              </w:r>
                              <w:r>
                                <w:rPr>
                                  <w:rFonts w:ascii="Lucida Sans" w:hAnsi="Lucida Sans"/>
                                  <w:sz w:val="14"/>
                                  <w:szCs w:val="14"/>
                                </w:rPr>
                                <w:t xml:space="preserve">, </w:t>
                              </w:r>
                              <w:proofErr w:type="spellStart"/>
                              <w:r>
                                <w:rPr>
                                  <w:rFonts w:ascii="Lucida Sans" w:hAnsi="Lucida Sans"/>
                                  <w:sz w:val="14"/>
                                  <w:szCs w:val="14"/>
                                </w:rPr>
                                <w:t>rev.0</w:t>
                              </w:r>
                              <w:proofErr w:type="spellEnd"/>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401962" id="_x0000_t202" coordsize="21600,21600" o:spt="202" path="m,l,21600r21600,l21600,xe">
                  <v:stroke joinstyle="miter"/>
                  <v:path gradientshapeok="t" o:connecttype="rect"/>
                </v:shapetype>
                <v:shape id="Text Box 217" o:spid="_x0000_s1026" type="#_x0000_t202" style="position:absolute;left:0;text-align:left;margin-left:0;margin-top:3.6pt;width:111.75pt;height:14.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" stroked="f">
                  <v:textbox inset="0,0,0,0">
                    <w:txbxContent>
                      <w:p w14:paraId="0F045D13" w14:textId="2DBAA3BB" w:rsidR="007769E2" w:rsidRDefault="007769E2" w:rsidP="00522706">
                        <w:pPr>
                          <w:rPr>
                            <w:rFonts w:ascii="Lucida Sans" w:hAnsi="Lucida Sans"/>
                            <w:sz w:val="14"/>
                            <w:szCs w:val="14"/>
                          </w:rPr>
                        </w:pPr>
                        <w:r>
                          <w:rPr>
                            <w:rFonts w:ascii="Lucida Sans" w:hAnsi="Lucida Sans"/>
                            <w:sz w:val="14"/>
                            <w:szCs w:val="14"/>
                          </w:rPr>
                          <w:t xml:space="preserve">Form </w:t>
                        </w:r>
                        <w:r w:rsidR="00E641AE" w:rsidRPr="00E641AE">
                          <w:rPr>
                            <w:rFonts w:ascii="Lucida Sans" w:hAnsi="Lucida Sans"/>
                            <w:sz w:val="14"/>
                            <w:szCs w:val="14"/>
                          </w:rPr>
                          <w:t>7.3.6.4.12</w:t>
                        </w:r>
                        <w:r>
                          <w:rPr>
                            <w:rFonts w:ascii="Lucida Sans" w:hAnsi="Lucida Sans"/>
                            <w:sz w:val="14"/>
                            <w:szCs w:val="14"/>
                          </w:rPr>
                          <w:t xml:space="preserve">, </w:t>
                        </w:r>
                        <w:proofErr w:type="spellStart"/>
                        <w:r>
                          <w:rPr>
                            <w:rFonts w:ascii="Lucida Sans" w:hAnsi="Lucida Sans"/>
                            <w:sz w:val="14"/>
                            <w:szCs w:val="14"/>
                          </w:rPr>
                          <w:t>rev.0</w:t>
                        </w:r>
                        <w:proofErr w:type="spellEnd"/>
                      </w:p>
                    </w:txbxContent>
                  </v:textbox>
                  <w10:wrap anchorx="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F3D77" w14:textId="77777777" w:rsidR="002556D0" w:rsidRDefault="002556D0" w:rsidP="006D27D4">
      <w:pPr>
        <w:spacing w:after="0" w:line="240" w:lineRule="auto"/>
      </w:pPr>
      <w:r>
        <w:separator/>
      </w:r>
    </w:p>
  </w:footnote>
  <w:footnote w:type="continuationSeparator" w:id="0">
    <w:p w14:paraId="3A2060CB" w14:textId="77777777" w:rsidR="002556D0" w:rsidRDefault="002556D0" w:rsidP="006D27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23FF4"/>
    <w:multiLevelType w:val="hybridMultilevel"/>
    <w:tmpl w:val="548AC6F4"/>
    <w:lvl w:ilvl="0" w:tplc="7534BF28">
      <w:start w:val="1"/>
      <w:numFmt w:val="lowerLetter"/>
      <w:lvlText w:val="(%1)"/>
      <w:lvlJc w:val="left"/>
      <w:pPr>
        <w:ind w:left="1287" w:hanging="360"/>
      </w:pPr>
      <w:rPr>
        <w:rFonts w:hint="default"/>
        <w:sz w:val="22"/>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 w15:restartNumberingAfterBreak="0">
    <w:nsid w:val="04765DA4"/>
    <w:multiLevelType w:val="multilevel"/>
    <w:tmpl w:val="3A32F50E"/>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2" w15:restartNumberingAfterBreak="0">
    <w:nsid w:val="04A85D8C"/>
    <w:multiLevelType w:val="multilevel"/>
    <w:tmpl w:val="3D623650"/>
    <w:lvl w:ilvl="0">
      <w:start w:val="1"/>
      <w:numFmt w:val="lowerRoman"/>
      <w:lvlText w:val="(%1)"/>
      <w:lvlJc w:val="left"/>
      <w:pPr>
        <w:ind w:left="1080" w:firstLine="720"/>
      </w:pPr>
      <w:rPr>
        <w:rFonts w:hint="default"/>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 w15:restartNumberingAfterBreak="0">
    <w:nsid w:val="06BB72DB"/>
    <w:multiLevelType w:val="multilevel"/>
    <w:tmpl w:val="2A34684C"/>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decimal"/>
      <w:lvlText w:val="(%3)"/>
      <w:lvlJc w:val="left"/>
      <w:pPr>
        <w:ind w:left="1800" w:firstLine="1620"/>
      </w:pPr>
      <w:rPr>
        <w:rFonts w:hint="default"/>
      </w:r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4" w15:restartNumberingAfterBreak="0">
    <w:nsid w:val="0B236231"/>
    <w:multiLevelType w:val="multilevel"/>
    <w:tmpl w:val="7346E5A2"/>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lowerLetter"/>
      <w:lvlText w:val="(%3)"/>
      <w:lvlJc w:val="left"/>
      <w:pPr>
        <w:ind w:left="1800" w:firstLine="1620"/>
      </w:pPr>
      <w:rPr>
        <w:rFonts w:hint="default"/>
        <w:sz w:val="22"/>
      </w:r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5" w15:restartNumberingAfterBreak="0">
    <w:nsid w:val="0D2A3BAF"/>
    <w:multiLevelType w:val="multilevel"/>
    <w:tmpl w:val="35D200CA"/>
    <w:lvl w:ilvl="0">
      <w:start w:val="1"/>
      <w:numFmt w:val="lowerRoman"/>
      <w:lvlText w:val="(%1)"/>
      <w:lvlJc w:val="left"/>
      <w:pPr>
        <w:ind w:left="1080" w:firstLine="720"/>
      </w:pPr>
      <w:rPr>
        <w:rFonts w:hint="default"/>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6" w15:restartNumberingAfterBreak="0">
    <w:nsid w:val="100B2B2B"/>
    <w:multiLevelType w:val="multilevel"/>
    <w:tmpl w:val="77EC3098"/>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decimal"/>
      <w:lvlText w:val="(%3)"/>
      <w:lvlJc w:val="left"/>
      <w:pPr>
        <w:ind w:left="1800" w:firstLine="1620"/>
      </w:pPr>
      <w:rPr>
        <w:rFonts w:hint="default"/>
      </w:r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7" w15:restartNumberingAfterBreak="0">
    <w:nsid w:val="107B6F84"/>
    <w:multiLevelType w:val="hybridMultilevel"/>
    <w:tmpl w:val="E3B2C4D0"/>
    <w:lvl w:ilvl="0" w:tplc="6FDA798C">
      <w:start w:val="1"/>
      <w:numFmt w:val="decimal"/>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8" w15:restartNumberingAfterBreak="0">
    <w:nsid w:val="10E559E5"/>
    <w:multiLevelType w:val="multilevel"/>
    <w:tmpl w:val="E80E0DE8"/>
    <w:lvl w:ilvl="0">
      <w:start w:val="1"/>
      <w:numFmt w:val="lowerLetter"/>
      <w:lvlText w:val="(%1)"/>
      <w:lvlJc w:val="left"/>
      <w:pPr>
        <w:ind w:left="360" w:firstLine="0"/>
      </w:pPr>
      <w:rPr>
        <w:rFonts w:hint="default"/>
        <w:b w:val="0"/>
        <w:i w:val="0"/>
        <w:sz w:val="22"/>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9" w15:restartNumberingAfterBreak="0">
    <w:nsid w:val="11645093"/>
    <w:multiLevelType w:val="multilevel"/>
    <w:tmpl w:val="A6B883FA"/>
    <w:lvl w:ilvl="0">
      <w:start w:val="1"/>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left"/>
      <w:pPr>
        <w:ind w:left="2520" w:firstLine="2340"/>
      </w:pPr>
      <w:rPr>
        <w:rFonts w:hint="default"/>
      </w:r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10" w15:restartNumberingAfterBreak="0">
    <w:nsid w:val="1EE02222"/>
    <w:multiLevelType w:val="hybridMultilevel"/>
    <w:tmpl w:val="9A20512E"/>
    <w:lvl w:ilvl="0" w:tplc="6FDA798C">
      <w:start w:val="1"/>
      <w:numFmt w:val="decimal"/>
      <w:lvlText w:val="(%1)"/>
      <w:lvlJc w:val="left"/>
      <w:pPr>
        <w:ind w:left="2988" w:hanging="360"/>
      </w:pPr>
      <w:rPr>
        <w:rFonts w:hint="default"/>
      </w:rPr>
    </w:lvl>
    <w:lvl w:ilvl="1" w:tplc="08090019">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11" w15:restartNumberingAfterBreak="0">
    <w:nsid w:val="20355A7A"/>
    <w:multiLevelType w:val="multilevel"/>
    <w:tmpl w:val="3042A540"/>
    <w:lvl w:ilvl="0">
      <w:start w:val="1"/>
      <w:numFmt w:val="lowerLetter"/>
      <w:lvlText w:val="(%1)"/>
      <w:lvlJc w:val="left"/>
      <w:pPr>
        <w:ind w:left="1440" w:firstLine="0"/>
      </w:pPr>
      <w:rPr>
        <w:b w:val="0"/>
        <w:i w:val="0"/>
      </w:rPr>
    </w:lvl>
    <w:lvl w:ilvl="1">
      <w:start w:val="1"/>
      <w:numFmt w:val="lowerLetter"/>
      <w:lvlText w:val="%2."/>
      <w:lvlJc w:val="left"/>
      <w:pPr>
        <w:ind w:left="2160" w:firstLine="720"/>
      </w:pPr>
    </w:lvl>
    <w:lvl w:ilvl="2">
      <w:start w:val="1"/>
      <w:numFmt w:val="lowerRoman"/>
      <w:lvlText w:val="%3."/>
      <w:lvlJc w:val="right"/>
      <w:pPr>
        <w:ind w:left="2880" w:firstLine="1620"/>
      </w:pPr>
    </w:lvl>
    <w:lvl w:ilvl="3">
      <w:start w:val="1"/>
      <w:numFmt w:val="decimal"/>
      <w:lvlText w:val="%4."/>
      <w:lvlJc w:val="left"/>
      <w:pPr>
        <w:ind w:left="3600" w:firstLine="2160"/>
      </w:pPr>
    </w:lvl>
    <w:lvl w:ilvl="4">
      <w:start w:val="1"/>
      <w:numFmt w:val="lowerLetter"/>
      <w:lvlText w:val="%5."/>
      <w:lvlJc w:val="left"/>
      <w:pPr>
        <w:ind w:left="4320" w:firstLine="2880"/>
      </w:pPr>
    </w:lvl>
    <w:lvl w:ilvl="5">
      <w:start w:val="1"/>
      <w:numFmt w:val="lowerRoman"/>
      <w:lvlText w:val="%6."/>
      <w:lvlJc w:val="right"/>
      <w:pPr>
        <w:ind w:left="5040" w:firstLine="3780"/>
      </w:pPr>
    </w:lvl>
    <w:lvl w:ilvl="6">
      <w:start w:val="1"/>
      <w:numFmt w:val="decimal"/>
      <w:lvlText w:val="%7."/>
      <w:lvlJc w:val="left"/>
      <w:pPr>
        <w:ind w:left="5760" w:firstLine="4320"/>
      </w:pPr>
    </w:lvl>
    <w:lvl w:ilvl="7">
      <w:start w:val="1"/>
      <w:numFmt w:val="lowerLetter"/>
      <w:lvlText w:val="%8."/>
      <w:lvlJc w:val="left"/>
      <w:pPr>
        <w:ind w:left="6480" w:firstLine="5040"/>
      </w:pPr>
    </w:lvl>
    <w:lvl w:ilvl="8">
      <w:start w:val="1"/>
      <w:numFmt w:val="lowerRoman"/>
      <w:lvlText w:val="%9."/>
      <w:lvlJc w:val="right"/>
      <w:pPr>
        <w:ind w:left="7200" w:firstLine="5940"/>
      </w:pPr>
    </w:lvl>
  </w:abstractNum>
  <w:abstractNum w:abstractNumId="12" w15:restartNumberingAfterBreak="0">
    <w:nsid w:val="244B0980"/>
    <w:multiLevelType w:val="multilevel"/>
    <w:tmpl w:val="3A32F50E"/>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3" w15:restartNumberingAfterBreak="0">
    <w:nsid w:val="262179E0"/>
    <w:multiLevelType w:val="hybridMultilevel"/>
    <w:tmpl w:val="9E860A6E"/>
    <w:lvl w:ilvl="0" w:tplc="6FDA798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892204F"/>
    <w:multiLevelType w:val="multilevel"/>
    <w:tmpl w:val="42EE05F4"/>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lowerRoman"/>
      <w:lvlText w:val="(%4)"/>
      <w:lvlJc w:val="left"/>
      <w:pPr>
        <w:ind w:left="2520" w:firstLine="2160"/>
      </w:pPr>
      <w:rPr>
        <w:rFonts w:hint="default"/>
      </w:r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5" w15:restartNumberingAfterBreak="0">
    <w:nsid w:val="2B953BD4"/>
    <w:multiLevelType w:val="multilevel"/>
    <w:tmpl w:val="E042E504"/>
    <w:lvl w:ilvl="0">
      <w:start w:val="1"/>
      <w:numFmt w:val="lowerLetter"/>
      <w:lvlText w:val="(%1)"/>
      <w:lvlJc w:val="left"/>
      <w:pPr>
        <w:ind w:left="360" w:firstLine="0"/>
      </w:pPr>
      <w:rPr>
        <w:b w:val="0"/>
        <w:i w:val="0"/>
      </w:rPr>
    </w:lvl>
    <w:lvl w:ilvl="1">
      <w:start w:val="1"/>
      <w:numFmt w:val="decimal"/>
      <w:lvlText w:val="(%2)"/>
      <w:lvlJc w:val="left"/>
      <w:pPr>
        <w:ind w:left="1080" w:firstLine="720"/>
      </w:pPr>
      <w:rPr>
        <w:rFonts w:hint="default"/>
      </w:r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6" w15:restartNumberingAfterBreak="0">
    <w:nsid w:val="2FD40742"/>
    <w:multiLevelType w:val="multilevel"/>
    <w:tmpl w:val="3A32F50E"/>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7" w15:restartNumberingAfterBreak="0">
    <w:nsid w:val="3C4A2CB1"/>
    <w:multiLevelType w:val="hybridMultilevel"/>
    <w:tmpl w:val="A150FE12"/>
    <w:lvl w:ilvl="0" w:tplc="6FDA798C">
      <w:start w:val="1"/>
      <w:numFmt w:val="decimal"/>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8" w15:restartNumberingAfterBreak="0">
    <w:nsid w:val="3CA37451"/>
    <w:multiLevelType w:val="multilevel"/>
    <w:tmpl w:val="DB4A2F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A427B9"/>
    <w:multiLevelType w:val="multilevel"/>
    <w:tmpl w:val="3042A540"/>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20" w15:restartNumberingAfterBreak="0">
    <w:nsid w:val="3FF67090"/>
    <w:multiLevelType w:val="multilevel"/>
    <w:tmpl w:val="0706C2FC"/>
    <w:lvl w:ilvl="0">
      <w:start w:val="1"/>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left"/>
      <w:pPr>
        <w:ind w:left="2520" w:firstLine="2340"/>
      </w:pPr>
      <w:rPr>
        <w:rFonts w:hint="default"/>
      </w:r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21" w15:restartNumberingAfterBreak="0">
    <w:nsid w:val="48CF6616"/>
    <w:multiLevelType w:val="hybridMultilevel"/>
    <w:tmpl w:val="CE9A8B16"/>
    <w:lvl w:ilvl="0" w:tplc="7534BF28">
      <w:start w:val="1"/>
      <w:numFmt w:val="lowerLetter"/>
      <w:lvlText w:val="(%1)"/>
      <w:lvlJc w:val="left"/>
      <w:pPr>
        <w:ind w:left="1854" w:hanging="360"/>
      </w:pPr>
      <w:rPr>
        <w:rFonts w:hint="default"/>
        <w:sz w:val="22"/>
      </w:rPr>
    </w:lvl>
    <w:lvl w:ilvl="1" w:tplc="08090019">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2" w15:restartNumberingAfterBreak="0">
    <w:nsid w:val="4A555318"/>
    <w:multiLevelType w:val="multilevel"/>
    <w:tmpl w:val="1C7C0EF2"/>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decimal"/>
      <w:lvlText w:val="(%3)"/>
      <w:lvlJc w:val="left"/>
      <w:pPr>
        <w:ind w:left="1800" w:firstLine="1620"/>
      </w:pPr>
      <w:rPr>
        <w:rFonts w:hint="default"/>
      </w:r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23" w15:restartNumberingAfterBreak="0">
    <w:nsid w:val="4C0E7BBA"/>
    <w:multiLevelType w:val="multilevel"/>
    <w:tmpl w:val="0C2E86B2"/>
    <w:lvl w:ilvl="0">
      <w:start w:val="1"/>
      <w:numFmt w:val="decimal"/>
      <w:lvlText w:val="(%1)"/>
      <w:lvlJc w:val="left"/>
      <w:pPr>
        <w:ind w:left="360" w:firstLine="0"/>
      </w:pPr>
      <w:rPr>
        <w:rFonts w:hint="default"/>
        <w:b w:val="0"/>
        <w:i w:val="0"/>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24" w15:restartNumberingAfterBreak="0">
    <w:nsid w:val="4DC010A7"/>
    <w:multiLevelType w:val="multilevel"/>
    <w:tmpl w:val="01E05490"/>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decimal"/>
      <w:lvlText w:val="(%3)"/>
      <w:lvlJc w:val="left"/>
      <w:pPr>
        <w:ind w:left="1800" w:firstLine="1620"/>
      </w:pPr>
      <w:rPr>
        <w:rFonts w:hint="default"/>
      </w:r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25" w15:restartNumberingAfterBreak="0">
    <w:nsid w:val="4DD247CA"/>
    <w:multiLevelType w:val="multilevel"/>
    <w:tmpl w:val="93B29264"/>
    <w:lvl w:ilvl="0">
      <w:start w:val="1"/>
      <w:numFmt w:val="lowerRoman"/>
      <w:lvlText w:val="(%1)"/>
      <w:lvlJc w:val="left"/>
      <w:pPr>
        <w:ind w:left="1080" w:firstLine="720"/>
      </w:pPr>
      <w:rPr>
        <w:rFonts w:hint="default"/>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26" w15:restartNumberingAfterBreak="0">
    <w:nsid w:val="57565681"/>
    <w:multiLevelType w:val="multilevel"/>
    <w:tmpl w:val="16087B58"/>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27" w15:restartNumberingAfterBreak="0">
    <w:nsid w:val="57761EB8"/>
    <w:multiLevelType w:val="hybridMultilevel"/>
    <w:tmpl w:val="CE9A8B16"/>
    <w:lvl w:ilvl="0" w:tplc="7534BF28">
      <w:start w:val="1"/>
      <w:numFmt w:val="lowerLetter"/>
      <w:lvlText w:val="(%1)"/>
      <w:lvlJc w:val="left"/>
      <w:pPr>
        <w:ind w:left="1854" w:hanging="360"/>
      </w:pPr>
      <w:rPr>
        <w:rFonts w:hint="default"/>
        <w:sz w:val="22"/>
      </w:rPr>
    </w:lvl>
    <w:lvl w:ilvl="1" w:tplc="08090019">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8" w15:restartNumberingAfterBreak="0">
    <w:nsid w:val="585F07F2"/>
    <w:multiLevelType w:val="multilevel"/>
    <w:tmpl w:val="5EDC87F6"/>
    <w:lvl w:ilvl="0">
      <w:start w:val="1"/>
      <w:numFmt w:val="decimal"/>
      <w:lvlText w:val="(%1)"/>
      <w:lvlJc w:val="left"/>
      <w:pPr>
        <w:ind w:left="360" w:firstLine="0"/>
      </w:pPr>
      <w:rPr>
        <w:rFonts w:hint="default"/>
        <w:b w:val="0"/>
        <w:i w:val="0"/>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29" w15:restartNumberingAfterBreak="0">
    <w:nsid w:val="5A5549ED"/>
    <w:multiLevelType w:val="multilevel"/>
    <w:tmpl w:val="75B4E8E2"/>
    <w:lvl w:ilvl="0">
      <w:start w:val="1"/>
      <w:numFmt w:val="lowerLetter"/>
      <w:lvlText w:val="(%1)"/>
      <w:lvlJc w:val="left"/>
      <w:pPr>
        <w:ind w:left="360" w:firstLine="0"/>
      </w:pPr>
      <w:rPr>
        <w:rFonts w:hint="default"/>
        <w:b w:val="0"/>
        <w:i w:val="0"/>
        <w:sz w:val="22"/>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30" w15:restartNumberingAfterBreak="0">
    <w:nsid w:val="5A717856"/>
    <w:multiLevelType w:val="multilevel"/>
    <w:tmpl w:val="7C76619A"/>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31" w15:restartNumberingAfterBreak="0">
    <w:nsid w:val="5B04700B"/>
    <w:multiLevelType w:val="multilevel"/>
    <w:tmpl w:val="0706C2FC"/>
    <w:lvl w:ilvl="0">
      <w:start w:val="1"/>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left"/>
      <w:pPr>
        <w:ind w:left="2520" w:firstLine="2340"/>
      </w:pPr>
      <w:rPr>
        <w:rFonts w:hint="default"/>
      </w:r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2" w15:restartNumberingAfterBreak="0">
    <w:nsid w:val="5C91616D"/>
    <w:multiLevelType w:val="multilevel"/>
    <w:tmpl w:val="D8AE44E6"/>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decimal"/>
      <w:lvlText w:val="(%3)"/>
      <w:lvlJc w:val="left"/>
      <w:pPr>
        <w:ind w:left="1800" w:firstLine="1620"/>
      </w:pPr>
      <w:rPr>
        <w:rFonts w:hint="default"/>
      </w:r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33" w15:restartNumberingAfterBreak="0">
    <w:nsid w:val="6799238F"/>
    <w:multiLevelType w:val="multilevel"/>
    <w:tmpl w:val="3A32F50E"/>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34" w15:restartNumberingAfterBreak="0">
    <w:nsid w:val="6A2D082E"/>
    <w:multiLevelType w:val="multilevel"/>
    <w:tmpl w:val="FB3841DA"/>
    <w:lvl w:ilvl="0">
      <w:start w:val="1"/>
      <w:numFmt w:val="decimal"/>
      <w:lvlText w:val="(%1)"/>
      <w:lvlJc w:val="left"/>
      <w:pPr>
        <w:ind w:left="1440" w:firstLine="1080"/>
      </w:pPr>
      <w:rPr>
        <w:rFonts w:ascii="Calibri" w:hAnsi="Calibri" w:hint="default"/>
        <w:b w:val="0"/>
        <w:i w:val="0"/>
        <w:sz w:val="22"/>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5" w15:restartNumberingAfterBreak="0">
    <w:nsid w:val="6E6F683E"/>
    <w:multiLevelType w:val="hybridMultilevel"/>
    <w:tmpl w:val="CE9A8B16"/>
    <w:lvl w:ilvl="0" w:tplc="7534BF28">
      <w:start w:val="1"/>
      <w:numFmt w:val="lowerLetter"/>
      <w:lvlText w:val="(%1)"/>
      <w:lvlJc w:val="left"/>
      <w:pPr>
        <w:ind w:left="1854" w:hanging="360"/>
      </w:pPr>
      <w:rPr>
        <w:rFonts w:hint="default"/>
        <w:sz w:val="22"/>
      </w:rPr>
    </w:lvl>
    <w:lvl w:ilvl="1" w:tplc="08090019">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36" w15:restartNumberingAfterBreak="0">
    <w:nsid w:val="6E906780"/>
    <w:multiLevelType w:val="multilevel"/>
    <w:tmpl w:val="E34ED360"/>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37" w15:restartNumberingAfterBreak="0">
    <w:nsid w:val="70F66CC3"/>
    <w:multiLevelType w:val="multilevel"/>
    <w:tmpl w:val="997808CC"/>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decimal"/>
      <w:lvlText w:val="(%3)"/>
      <w:lvlJc w:val="left"/>
      <w:pPr>
        <w:ind w:left="1800" w:firstLine="1620"/>
      </w:pPr>
      <w:rPr>
        <w:rFonts w:hint="default"/>
      </w:r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38" w15:restartNumberingAfterBreak="0">
    <w:nsid w:val="713C4AB7"/>
    <w:multiLevelType w:val="multilevel"/>
    <w:tmpl w:val="2CAC3DE6"/>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39" w15:restartNumberingAfterBreak="0">
    <w:nsid w:val="718D7D4C"/>
    <w:multiLevelType w:val="hybridMultilevel"/>
    <w:tmpl w:val="65FCDDE8"/>
    <w:lvl w:ilvl="0" w:tplc="7534BF28">
      <w:start w:val="1"/>
      <w:numFmt w:val="lowerLetter"/>
      <w:lvlText w:val="(%1)"/>
      <w:lvlJc w:val="left"/>
      <w:pPr>
        <w:ind w:left="720" w:hanging="360"/>
      </w:pPr>
      <w:rPr>
        <w:rFonts w:hint="default"/>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BF4489"/>
    <w:multiLevelType w:val="hybridMultilevel"/>
    <w:tmpl w:val="E4D8B16C"/>
    <w:lvl w:ilvl="0" w:tplc="6FDA798C">
      <w:start w:val="1"/>
      <w:numFmt w:val="decimal"/>
      <w:lvlText w:val="(%1)"/>
      <w:lvlJc w:val="left"/>
      <w:pPr>
        <w:ind w:left="2061" w:hanging="360"/>
      </w:pPr>
      <w:rPr>
        <w:rFonts w:hint="default"/>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15:restartNumberingAfterBreak="0">
    <w:nsid w:val="762D7E1A"/>
    <w:multiLevelType w:val="multilevel"/>
    <w:tmpl w:val="16087B58"/>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42" w15:restartNumberingAfterBreak="0">
    <w:nsid w:val="76962D09"/>
    <w:multiLevelType w:val="multilevel"/>
    <w:tmpl w:val="7C76619A"/>
    <w:lvl w:ilvl="0">
      <w:start w:val="1"/>
      <w:numFmt w:val="lowerLetter"/>
      <w:lvlText w:val="(%1)"/>
      <w:lvlJc w:val="left"/>
      <w:pPr>
        <w:ind w:left="0" w:firstLine="0"/>
      </w:pPr>
      <w:rPr>
        <w:b w:val="0"/>
        <w:i w:val="0"/>
      </w:rPr>
    </w:lvl>
    <w:lvl w:ilvl="1">
      <w:start w:val="1"/>
      <w:numFmt w:val="lowerLetter"/>
      <w:lvlText w:val="%2."/>
      <w:lvlJc w:val="left"/>
      <w:pPr>
        <w:ind w:left="720" w:firstLine="720"/>
      </w:pPr>
    </w:lvl>
    <w:lvl w:ilvl="2">
      <w:start w:val="1"/>
      <w:numFmt w:val="lowerRoman"/>
      <w:lvlText w:val="%3."/>
      <w:lvlJc w:val="right"/>
      <w:pPr>
        <w:ind w:left="1440" w:firstLine="1620"/>
      </w:pPr>
    </w:lvl>
    <w:lvl w:ilvl="3">
      <w:start w:val="1"/>
      <w:numFmt w:val="decimal"/>
      <w:lvlText w:val="%4."/>
      <w:lvlJc w:val="left"/>
      <w:pPr>
        <w:ind w:left="2160" w:firstLine="2160"/>
      </w:pPr>
    </w:lvl>
    <w:lvl w:ilvl="4">
      <w:start w:val="1"/>
      <w:numFmt w:val="lowerLetter"/>
      <w:lvlText w:val="%5."/>
      <w:lvlJc w:val="left"/>
      <w:pPr>
        <w:ind w:left="2880" w:firstLine="2880"/>
      </w:pPr>
    </w:lvl>
    <w:lvl w:ilvl="5">
      <w:start w:val="1"/>
      <w:numFmt w:val="lowerRoman"/>
      <w:lvlText w:val="%6."/>
      <w:lvlJc w:val="right"/>
      <w:pPr>
        <w:ind w:left="3600" w:firstLine="3780"/>
      </w:pPr>
    </w:lvl>
    <w:lvl w:ilvl="6">
      <w:start w:val="1"/>
      <w:numFmt w:val="decimal"/>
      <w:lvlText w:val="%7."/>
      <w:lvlJc w:val="left"/>
      <w:pPr>
        <w:ind w:left="4320" w:firstLine="4320"/>
      </w:pPr>
    </w:lvl>
    <w:lvl w:ilvl="7">
      <w:start w:val="1"/>
      <w:numFmt w:val="lowerLetter"/>
      <w:lvlText w:val="%8."/>
      <w:lvlJc w:val="left"/>
      <w:pPr>
        <w:ind w:left="5040" w:firstLine="5040"/>
      </w:pPr>
    </w:lvl>
    <w:lvl w:ilvl="8">
      <w:start w:val="1"/>
      <w:numFmt w:val="lowerRoman"/>
      <w:lvlText w:val="%9."/>
      <w:lvlJc w:val="right"/>
      <w:pPr>
        <w:ind w:left="5760" w:firstLine="5940"/>
      </w:pPr>
    </w:lvl>
  </w:abstractNum>
  <w:abstractNum w:abstractNumId="43" w15:restartNumberingAfterBreak="0">
    <w:nsid w:val="782870B8"/>
    <w:multiLevelType w:val="hybridMultilevel"/>
    <w:tmpl w:val="CE9A8B16"/>
    <w:lvl w:ilvl="0" w:tplc="7534BF28">
      <w:start w:val="1"/>
      <w:numFmt w:val="lowerLetter"/>
      <w:lvlText w:val="(%1)"/>
      <w:lvlJc w:val="left"/>
      <w:pPr>
        <w:ind w:left="1854" w:hanging="360"/>
      </w:pPr>
      <w:rPr>
        <w:rFonts w:hint="default"/>
        <w:sz w:val="22"/>
      </w:rPr>
    </w:lvl>
    <w:lvl w:ilvl="1" w:tplc="08090019">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4" w15:restartNumberingAfterBreak="0">
    <w:nsid w:val="785057F4"/>
    <w:multiLevelType w:val="hybridMultilevel"/>
    <w:tmpl w:val="C63A4132"/>
    <w:lvl w:ilvl="0" w:tplc="7534BF28">
      <w:start w:val="1"/>
      <w:numFmt w:val="lowerLetter"/>
      <w:lvlText w:val="(%1)"/>
      <w:lvlJc w:val="left"/>
      <w:pPr>
        <w:ind w:left="2421" w:hanging="360"/>
      </w:pPr>
      <w:rPr>
        <w:rFonts w:hint="default"/>
        <w:sz w:val="22"/>
      </w:rPr>
    </w:lvl>
    <w:lvl w:ilvl="1" w:tplc="08090019">
      <w:start w:val="1"/>
      <w:numFmt w:val="lowerLetter"/>
      <w:lvlText w:val="%2."/>
      <w:lvlJc w:val="left"/>
      <w:pPr>
        <w:ind w:left="3141" w:hanging="360"/>
      </w:pPr>
    </w:lvl>
    <w:lvl w:ilvl="2" w:tplc="0809001B">
      <w:start w:val="1"/>
      <w:numFmt w:val="lowerRoman"/>
      <w:lvlText w:val="%3."/>
      <w:lvlJc w:val="right"/>
      <w:pPr>
        <w:ind w:left="3861" w:hanging="180"/>
      </w:pPr>
    </w:lvl>
    <w:lvl w:ilvl="3" w:tplc="0809000F">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45" w15:restartNumberingAfterBreak="0">
    <w:nsid w:val="78923B2F"/>
    <w:multiLevelType w:val="multilevel"/>
    <w:tmpl w:val="3A32F50E"/>
    <w:lvl w:ilvl="0">
      <w:start w:val="1"/>
      <w:numFmt w:val="lowerLetter"/>
      <w:lvlText w:val="(%1)"/>
      <w:lvlJc w:val="left"/>
      <w:pPr>
        <w:ind w:left="360" w:firstLine="0"/>
      </w:pPr>
      <w:rPr>
        <w:b w:val="0"/>
        <w:i w:val="0"/>
      </w:r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num w:numId="1">
    <w:abstractNumId w:val="18"/>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33"/>
  </w:num>
  <w:num w:numId="6">
    <w:abstractNumId w:val="42"/>
  </w:num>
  <w:num w:numId="7">
    <w:abstractNumId w:val="15"/>
  </w:num>
  <w:num w:numId="8">
    <w:abstractNumId w:val="40"/>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9"/>
  </w:num>
  <w:num w:numId="13">
    <w:abstractNumId w:val="34"/>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num>
  <w:num w:numId="16">
    <w:abstractNumId w:val="13"/>
  </w:num>
  <w:num w:numId="17">
    <w:abstractNumId w:val="5"/>
  </w:num>
  <w:num w:numId="18">
    <w:abstractNumId w:val="10"/>
  </w:num>
  <w:num w:numId="19">
    <w:abstractNumId w:val="25"/>
  </w:num>
  <w:num w:numId="20">
    <w:abstractNumId w:val="3"/>
  </w:num>
  <w:num w:numId="21">
    <w:abstractNumId w:val="2"/>
  </w:num>
  <w:num w:numId="22">
    <w:abstractNumId w:val="23"/>
  </w:num>
  <w:num w:numId="23">
    <w:abstractNumId w:val="9"/>
  </w:num>
  <w:num w:numId="24">
    <w:abstractNumId w:val="28"/>
  </w:num>
  <w:num w:numId="25">
    <w:abstractNumId w:val="20"/>
  </w:num>
  <w:num w:numId="26">
    <w:abstractNumId w:val="31"/>
  </w:num>
  <w:num w:numId="27">
    <w:abstractNumId w:val="8"/>
  </w:num>
  <w:num w:numId="28">
    <w:abstractNumId w:val="29"/>
  </w:num>
  <w:num w:numId="29">
    <w:abstractNumId w:val="22"/>
  </w:num>
  <w:num w:numId="30">
    <w:abstractNumId w:val="35"/>
  </w:num>
  <w:num w:numId="31">
    <w:abstractNumId w:val="21"/>
  </w:num>
  <w:num w:numId="32">
    <w:abstractNumId w:val="43"/>
  </w:num>
  <w:num w:numId="33">
    <w:abstractNumId w:val="24"/>
  </w:num>
  <w:num w:numId="34">
    <w:abstractNumId w:val="27"/>
  </w:num>
  <w:num w:numId="35">
    <w:abstractNumId w:val="32"/>
  </w:num>
  <w:num w:numId="36">
    <w:abstractNumId w:val="37"/>
  </w:num>
  <w:num w:numId="37">
    <w:abstractNumId w:val="1"/>
  </w:num>
  <w:num w:numId="38">
    <w:abstractNumId w:val="6"/>
  </w:num>
  <w:num w:numId="39">
    <w:abstractNumId w:val="16"/>
  </w:num>
  <w:num w:numId="40">
    <w:abstractNumId w:val="12"/>
  </w:num>
  <w:num w:numId="41">
    <w:abstractNumId w:val="17"/>
  </w:num>
  <w:num w:numId="42">
    <w:abstractNumId w:val="14"/>
  </w:num>
  <w:num w:numId="43">
    <w:abstractNumId w:val="4"/>
  </w:num>
  <w:num w:numId="44">
    <w:abstractNumId w:val="0"/>
  </w:num>
  <w:num w:numId="45">
    <w:abstractNumId w:val="45"/>
  </w:num>
  <w:num w:numId="46">
    <w:abstractNumId w:val="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7D4"/>
    <w:rsid w:val="00021ADC"/>
    <w:rsid w:val="00023C22"/>
    <w:rsid w:val="0004055E"/>
    <w:rsid w:val="0007624C"/>
    <w:rsid w:val="00077C25"/>
    <w:rsid w:val="000847E9"/>
    <w:rsid w:val="00084AA7"/>
    <w:rsid w:val="00086A41"/>
    <w:rsid w:val="001125C6"/>
    <w:rsid w:val="001127C9"/>
    <w:rsid w:val="0015725B"/>
    <w:rsid w:val="001C1A07"/>
    <w:rsid w:val="0020771C"/>
    <w:rsid w:val="0023751E"/>
    <w:rsid w:val="00240BE5"/>
    <w:rsid w:val="002556D0"/>
    <w:rsid w:val="0028147D"/>
    <w:rsid w:val="002C293B"/>
    <w:rsid w:val="002C74B7"/>
    <w:rsid w:val="002E2A1F"/>
    <w:rsid w:val="002E35CF"/>
    <w:rsid w:val="00301A27"/>
    <w:rsid w:val="00325E96"/>
    <w:rsid w:val="003813AE"/>
    <w:rsid w:val="003A5290"/>
    <w:rsid w:val="003C7769"/>
    <w:rsid w:val="00416333"/>
    <w:rsid w:val="00445FC8"/>
    <w:rsid w:val="0045785F"/>
    <w:rsid w:val="0046592C"/>
    <w:rsid w:val="00476D3D"/>
    <w:rsid w:val="004B006C"/>
    <w:rsid w:val="004C74DF"/>
    <w:rsid w:val="004F2AE8"/>
    <w:rsid w:val="00522706"/>
    <w:rsid w:val="00572922"/>
    <w:rsid w:val="00593C23"/>
    <w:rsid w:val="005E20E2"/>
    <w:rsid w:val="006430E1"/>
    <w:rsid w:val="0066124A"/>
    <w:rsid w:val="00692D41"/>
    <w:rsid w:val="006D27D4"/>
    <w:rsid w:val="006E5926"/>
    <w:rsid w:val="00717A24"/>
    <w:rsid w:val="00723A20"/>
    <w:rsid w:val="007369A3"/>
    <w:rsid w:val="007769E2"/>
    <w:rsid w:val="00793DC2"/>
    <w:rsid w:val="007E30E2"/>
    <w:rsid w:val="007F5DCA"/>
    <w:rsid w:val="0080449E"/>
    <w:rsid w:val="00805CA1"/>
    <w:rsid w:val="00841C82"/>
    <w:rsid w:val="00842B84"/>
    <w:rsid w:val="0088480D"/>
    <w:rsid w:val="00890E13"/>
    <w:rsid w:val="008E6908"/>
    <w:rsid w:val="008F2184"/>
    <w:rsid w:val="00952B36"/>
    <w:rsid w:val="00983940"/>
    <w:rsid w:val="009D0B5A"/>
    <w:rsid w:val="009D7541"/>
    <w:rsid w:val="009F630B"/>
    <w:rsid w:val="00A332BA"/>
    <w:rsid w:val="00A4090F"/>
    <w:rsid w:val="00A50829"/>
    <w:rsid w:val="00A75005"/>
    <w:rsid w:val="00A96B65"/>
    <w:rsid w:val="00AB3EFC"/>
    <w:rsid w:val="00AB7057"/>
    <w:rsid w:val="00AF4607"/>
    <w:rsid w:val="00AF7D4C"/>
    <w:rsid w:val="00B76C8B"/>
    <w:rsid w:val="00BF6649"/>
    <w:rsid w:val="00C02D86"/>
    <w:rsid w:val="00C45218"/>
    <w:rsid w:val="00CD33A1"/>
    <w:rsid w:val="00CE4E03"/>
    <w:rsid w:val="00D267A9"/>
    <w:rsid w:val="00D3537F"/>
    <w:rsid w:val="00DD41C7"/>
    <w:rsid w:val="00DE3B62"/>
    <w:rsid w:val="00DF4624"/>
    <w:rsid w:val="00E00EE9"/>
    <w:rsid w:val="00E02DBA"/>
    <w:rsid w:val="00E560AE"/>
    <w:rsid w:val="00E641AE"/>
    <w:rsid w:val="00E66396"/>
    <w:rsid w:val="00E70E56"/>
    <w:rsid w:val="00E93606"/>
    <w:rsid w:val="00EA090F"/>
    <w:rsid w:val="00EA1084"/>
    <w:rsid w:val="00EA3054"/>
    <w:rsid w:val="00EE7476"/>
    <w:rsid w:val="00EF2584"/>
    <w:rsid w:val="00F05E12"/>
    <w:rsid w:val="00F11506"/>
    <w:rsid w:val="00F12446"/>
    <w:rsid w:val="00F6184E"/>
    <w:rsid w:val="00F764E3"/>
    <w:rsid w:val="00FF5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01DE74"/>
  <w15:chartTrackingRefBased/>
  <w15:docId w15:val="{0D567775-A5AA-4A02-827F-706E8A1B2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2B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27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27D4"/>
  </w:style>
  <w:style w:type="paragraph" w:styleId="Footer">
    <w:name w:val="footer"/>
    <w:basedOn w:val="Normal"/>
    <w:link w:val="FooterChar"/>
    <w:uiPriority w:val="99"/>
    <w:unhideWhenUsed/>
    <w:rsid w:val="006D27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27D4"/>
  </w:style>
  <w:style w:type="table" w:styleId="TableGrid">
    <w:name w:val="Table Grid"/>
    <w:basedOn w:val="TableNormal"/>
    <w:uiPriority w:val="39"/>
    <w:rsid w:val="00C452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05CA1"/>
    <w:rPr>
      <w:sz w:val="16"/>
      <w:szCs w:val="16"/>
    </w:rPr>
  </w:style>
  <w:style w:type="paragraph" w:styleId="CommentText">
    <w:name w:val="annotation text"/>
    <w:basedOn w:val="Normal"/>
    <w:link w:val="CommentTextChar"/>
    <w:uiPriority w:val="99"/>
    <w:unhideWhenUsed/>
    <w:rsid w:val="00805CA1"/>
    <w:pPr>
      <w:spacing w:line="240" w:lineRule="auto"/>
    </w:pPr>
    <w:rPr>
      <w:sz w:val="20"/>
      <w:szCs w:val="20"/>
    </w:rPr>
  </w:style>
  <w:style w:type="character" w:customStyle="1" w:styleId="CommentTextChar">
    <w:name w:val="Comment Text Char"/>
    <w:basedOn w:val="DefaultParagraphFont"/>
    <w:link w:val="CommentText"/>
    <w:uiPriority w:val="99"/>
    <w:rsid w:val="00805CA1"/>
    <w:rPr>
      <w:sz w:val="20"/>
      <w:szCs w:val="20"/>
    </w:rPr>
  </w:style>
  <w:style w:type="paragraph" w:styleId="CommentSubject">
    <w:name w:val="annotation subject"/>
    <w:basedOn w:val="CommentText"/>
    <w:next w:val="CommentText"/>
    <w:link w:val="CommentSubjectChar"/>
    <w:uiPriority w:val="99"/>
    <w:semiHidden/>
    <w:unhideWhenUsed/>
    <w:rsid w:val="00805CA1"/>
    <w:rPr>
      <w:b/>
      <w:bCs/>
    </w:rPr>
  </w:style>
  <w:style w:type="character" w:customStyle="1" w:styleId="CommentSubjectChar">
    <w:name w:val="Comment Subject Char"/>
    <w:basedOn w:val="CommentTextChar"/>
    <w:link w:val="CommentSubject"/>
    <w:uiPriority w:val="99"/>
    <w:semiHidden/>
    <w:rsid w:val="00805CA1"/>
    <w:rPr>
      <w:b/>
      <w:bCs/>
      <w:sz w:val="20"/>
      <w:szCs w:val="20"/>
    </w:rPr>
  </w:style>
  <w:style w:type="paragraph" w:styleId="BalloonText">
    <w:name w:val="Balloon Text"/>
    <w:basedOn w:val="Normal"/>
    <w:link w:val="BalloonTextChar"/>
    <w:uiPriority w:val="99"/>
    <w:semiHidden/>
    <w:unhideWhenUsed/>
    <w:rsid w:val="00805C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5CA1"/>
    <w:rPr>
      <w:rFonts w:ascii="Segoe UI" w:hAnsi="Segoe UI" w:cs="Segoe UI"/>
      <w:sz w:val="18"/>
      <w:szCs w:val="18"/>
    </w:rPr>
  </w:style>
  <w:style w:type="paragraph" w:styleId="ListParagraph">
    <w:name w:val="List Paragraph"/>
    <w:basedOn w:val="Normal"/>
    <w:uiPriority w:val="34"/>
    <w:qFormat/>
    <w:rsid w:val="008E6908"/>
    <w:pPr>
      <w:ind w:left="720"/>
      <w:contextualSpacing/>
    </w:pPr>
  </w:style>
  <w:style w:type="table" w:customStyle="1" w:styleId="CAA1">
    <w:name w:val="CAA1"/>
    <w:basedOn w:val="TableNormal"/>
    <w:uiPriority w:val="59"/>
    <w:rsid w:val="007769E2"/>
    <w:pPr>
      <w:spacing w:after="0" w:line="240" w:lineRule="auto"/>
    </w:pPr>
    <w:rPr>
      <w:rFonts w:ascii="Arial" w:hAnsi="Arial" w:cs="Times New Roman"/>
      <w:sz w:val="20"/>
      <w:lang w:val="en-GB"/>
    </w:rPr>
    <w:tblPr>
      <w:tblStyleRowBandSize w:val="1"/>
      <w:tblStyleColBandSize w:val="1"/>
      <w:tblInd w:w="57" w:type="dxa"/>
      <w:tblBorders>
        <w:top w:val="single" w:sz="4" w:space="0" w:color="0C1975"/>
        <w:left w:val="single" w:sz="4" w:space="0" w:color="0C1975"/>
        <w:bottom w:val="single" w:sz="4" w:space="0" w:color="0C1975"/>
        <w:right w:val="single" w:sz="4" w:space="0" w:color="0C1975"/>
        <w:insideH w:val="single" w:sz="4" w:space="0" w:color="0C1975"/>
        <w:insideV w:val="single" w:sz="4" w:space="0" w:color="0C1975"/>
      </w:tblBorders>
      <w:tblCellMar>
        <w:left w:w="57" w:type="dxa"/>
        <w:right w:w="57" w:type="dxa"/>
      </w:tblCellMar>
    </w:tblPr>
    <w:tcPr>
      <w:shd w:val="clear" w:color="auto" w:fill="FFFFFF"/>
    </w:tcPr>
    <w:tblStylePr w:type="firstRow">
      <w:rPr>
        <w:b w:val="0"/>
      </w:rPr>
      <w:tblPr/>
      <w:trPr>
        <w:tblHeader/>
      </w:trPr>
      <w:tcPr>
        <w:tcBorders>
          <w:top w:val="single" w:sz="4" w:space="0" w:color="0C1975"/>
          <w:left w:val="single" w:sz="4" w:space="0" w:color="0C1975"/>
          <w:bottom w:val="single" w:sz="4" w:space="0" w:color="0C1975"/>
          <w:right w:val="single" w:sz="4" w:space="0" w:color="0C1975"/>
          <w:insideH w:val="nil"/>
          <w:insideV w:val="single" w:sz="4" w:space="0" w:color="0C1975"/>
          <w:tl2br w:val="nil"/>
          <w:tr2bl w:val="nil"/>
        </w:tcBorders>
        <w:shd w:val="clear" w:color="auto" w:fill="ADAFCF"/>
      </w:tcPr>
    </w:tblStylePr>
    <w:tblStylePr w:type="band1Vert">
      <w:tblPr/>
      <w:tcPr>
        <w:tcBorders>
          <w:top w:val="single" w:sz="4" w:space="0" w:color="0C1975"/>
          <w:left w:val="single" w:sz="4" w:space="0" w:color="0C1975"/>
          <w:bottom w:val="single" w:sz="4" w:space="0" w:color="0C1975"/>
          <w:right w:val="single" w:sz="4" w:space="0" w:color="0C1975"/>
          <w:insideH w:val="single" w:sz="4" w:space="0" w:color="0C1975"/>
          <w:insideV w:val="single" w:sz="4" w:space="0" w:color="0C1975"/>
          <w:tl2br w:val="nil"/>
          <w:tr2bl w:val="nil"/>
        </w:tcBorders>
      </w:tcPr>
    </w:tblStylePr>
    <w:tblStylePr w:type="band2Vert">
      <w:tblPr/>
      <w:tcPr>
        <w:tcBorders>
          <w:top w:val="single" w:sz="4" w:space="0" w:color="0C1975"/>
          <w:left w:val="single" w:sz="4" w:space="0" w:color="0C1975"/>
          <w:bottom w:val="single" w:sz="4" w:space="0" w:color="0C1975"/>
          <w:right w:val="single" w:sz="4" w:space="0" w:color="0C1975"/>
          <w:insideH w:val="nil"/>
          <w:insideV w:val="nil"/>
          <w:tl2br w:val="nil"/>
          <w:tr2bl w:val="nil"/>
        </w:tcBorders>
        <w:shd w:val="clear" w:color="auto" w:fill="FFFFFF"/>
      </w:tcPr>
    </w:tblStylePr>
    <w:tblStylePr w:type="band1Horz">
      <w:tblPr/>
      <w:tcPr>
        <w:tcBorders>
          <w:top w:val="single" w:sz="4" w:space="0" w:color="0C1975"/>
          <w:left w:val="single" w:sz="4" w:space="0" w:color="0C1975"/>
          <w:bottom w:val="single" w:sz="4" w:space="0" w:color="0C1975"/>
          <w:right w:val="single" w:sz="4" w:space="0" w:color="0C1975"/>
          <w:insideH w:val="single" w:sz="4" w:space="0" w:color="0C1975"/>
          <w:insideV w:val="single" w:sz="4" w:space="0" w:color="0C1975"/>
          <w:tl2br w:val="nil"/>
          <w:tr2bl w:val="nil"/>
        </w:tcBorders>
      </w:tcPr>
    </w:tblStylePr>
    <w:tblStylePr w:type="band2Horz">
      <w:tblPr/>
      <w:tcPr>
        <w:tcBorders>
          <w:top w:val="single" w:sz="4" w:space="0" w:color="0C1975"/>
          <w:left w:val="single" w:sz="4" w:space="0" w:color="0C1975"/>
          <w:bottom w:val="single" w:sz="4" w:space="0" w:color="0C1975"/>
          <w:right w:val="single" w:sz="4" w:space="0" w:color="0C1975"/>
          <w:insideH w:val="single" w:sz="4" w:space="0" w:color="0C1975"/>
          <w:insideV w:val="single" w:sz="4" w:space="0" w:color="0C1975"/>
        </w:tcBorders>
        <w:shd w:val="clear" w:color="auto"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7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67475-704A-493F-B68F-F92120811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14</Pages>
  <Words>4797</Words>
  <Characters>25906</Characters>
  <Application>Microsoft Office Word</Application>
  <DocSecurity>0</DocSecurity>
  <Lines>215</Lines>
  <Paragraphs>61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Autoridade Nacional da Aviação Civil</Company>
  <LinksUpToDate>false</LinksUpToDate>
  <CharactersWithSpaces>30642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Patrícia Ferreira</dc:creator>
  <cp:keywords/>
  <dc:description/>
  <cp:lastModifiedBy>Fabio Camacho</cp:lastModifiedBy>
  <cp:revision>12</cp:revision>
  <cp:lastPrinted>2021-06-18T10:22:00Z</cp:lastPrinted>
  <dcterms:created xsi:type="dcterms:W3CDTF">2021-06-28T09:16:00Z</dcterms:created>
  <dcterms:modified xsi:type="dcterms:W3CDTF">2022-02-11T12:01:00Z</dcterms:modified>
</cp:coreProperties>
</file>